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16"/>
        <w:gridCol w:w="2454"/>
        <w:gridCol w:w="2409"/>
        <w:gridCol w:w="1985"/>
      </w:tblGrid>
      <w:tr w:rsidR="006B0060" w:rsidRPr="006B0060" w:rsidTr="00C4565A">
        <w:trPr>
          <w:trHeight w:val="2304"/>
        </w:trPr>
        <w:tc>
          <w:tcPr>
            <w:tcW w:w="2616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  <w:r w:rsidRPr="006B0060">
              <w:rPr>
                <w:rFonts w:eastAsiaTheme="minorEastAsia" w:cs="Calibri"/>
                <w:noProof/>
                <w:color w:val="0000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9A61AC" wp14:editId="05A1E42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111125</wp:posOffset>
                      </wp:positionV>
                      <wp:extent cx="2496820" cy="1157605"/>
                      <wp:effectExtent l="0" t="0" r="17780" b="444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820" cy="1157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6B0060" w:rsidRPr="00CE5CF6" w:rsidRDefault="006B0060" w:rsidP="006B0060">
                                  <w:r>
                                    <w:rPr>
                                      <w:sz w:val="14"/>
                                    </w:rPr>
                                    <w:t>RPWBW</w:t>
                                  </w:r>
                                </w:p>
                                <w:p w:rsidR="006B0060" w:rsidRPr="006705DE" w:rsidRDefault="006B0060" w:rsidP="006B0060">
                                  <w:pPr>
                                    <w:rPr>
                                      <w:b/>
                                    </w:rPr>
                                  </w:pPr>
                                  <w:r w:rsidRPr="006705DE">
                                    <w:rPr>
                                      <w:b/>
                                    </w:rPr>
                                    <w:t xml:space="preserve">Aan de inwoners van </w:t>
                                  </w:r>
                                  <w:r w:rsidR="00831F69">
                                    <w:rPr>
                                      <w:b/>
                                    </w:rPr>
                                    <w:t xml:space="preserve">de Sint-Jozefstraat </w:t>
                                  </w:r>
                                  <w:r w:rsidR="007E0367">
                                    <w:rPr>
                                      <w:b/>
                                    </w:rPr>
                                    <w:t>en omgeving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5pt;margin-top:8.75pt;width:196.6pt;height:9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" filled="f" stroked="f">
                      <v:textbox inset="0,0,0,0">
                        <w:txbxContent>
                          <w:p w:rsidR="006B0060" w:rsidRPr="00CE5CF6" w:rsidRDefault="006B0060" w:rsidP="006B0060">
                            <w:r>
                              <w:rPr>
                                <w:sz w:val="14"/>
                              </w:rPr>
                              <w:t>RPWBW</w:t>
                            </w:r>
                          </w:p>
                          <w:p w:rsidR="006B0060" w:rsidRPr="006705DE" w:rsidRDefault="006B0060" w:rsidP="006B0060">
                            <w:pPr>
                              <w:rPr>
                                <w:b/>
                              </w:rPr>
                            </w:pPr>
                            <w:r w:rsidRPr="006705DE">
                              <w:rPr>
                                <w:b/>
                              </w:rPr>
                              <w:t xml:space="preserve">Aan de inwoners van </w:t>
                            </w:r>
                            <w:r w:rsidR="00831F69">
                              <w:rPr>
                                <w:b/>
                              </w:rPr>
                              <w:t xml:space="preserve">de Sint-Jozefstraat </w:t>
                            </w:r>
                            <w:r w:rsidR="007E0367">
                              <w:rPr>
                                <w:b/>
                              </w:rPr>
                              <w:t>en omgeving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060" w:rsidRPr="006B0060" w:rsidTr="00C4565A">
        <w:trPr>
          <w:trHeight w:hRule="exact" w:val="227"/>
        </w:trPr>
        <w:tc>
          <w:tcPr>
            <w:tcW w:w="2616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  <w:r w:rsidRPr="006B0060">
              <w:rPr>
                <w:rFonts w:eastAsiaTheme="minorEastAsia" w:cs="Calibri"/>
                <w:noProof/>
                <w:color w:val="0000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A1F0F" wp14:editId="35463E1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0</wp:posOffset>
                      </wp:positionV>
                      <wp:extent cx="1487170" cy="132080"/>
                      <wp:effectExtent l="0" t="0" r="11430" b="2032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6B0060" w:rsidRDefault="005B4805" w:rsidP="006B0060">
                                  <w:pPr>
                                    <w:pStyle w:val="Kenmerken"/>
                                  </w:pPr>
                                  <w:r>
                                    <w:t>C</w:t>
                                  </w:r>
                                  <w:r w:rsidR="006B0060">
                                    <w:t>ontactpersoon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.5pt;margin-top:0;width:117.1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" filled="f" stroked="f">
                      <v:textbox inset="0,0,0,0">
                        <w:txbxContent>
                          <w:p w:rsidR="006B0060" w:rsidRDefault="005B4805" w:rsidP="006B0060">
                            <w:pPr>
                              <w:pStyle w:val="Kenmerken"/>
                            </w:pPr>
                            <w:r>
                              <w:t>C</w:t>
                            </w:r>
                            <w:r w:rsidR="006B0060">
                              <w:t>ontactpersoon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  <w:r w:rsidRPr="006B0060">
              <w:rPr>
                <w:rFonts w:eastAsiaTheme="minorEastAsia" w:cs="Calibri"/>
                <w:noProof/>
                <w:color w:val="0000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8E8AC" wp14:editId="5092F3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113030"/>
                      <wp:effectExtent l="0" t="0" r="11430" b="1397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13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6B0060" w:rsidRDefault="006B0060" w:rsidP="006B0060">
                                  <w:pPr>
                                    <w:pStyle w:val="Kenmerken"/>
                                  </w:pPr>
                                  <w:r>
                                    <w:t>Uw kenmerk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0;margin-top:0;width:117.1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" filled="f" stroked="f">
                      <v:textbox inset="0,0,0,0">
                        <w:txbxContent>
                          <w:p w:rsidR="006B0060" w:rsidRDefault="006B0060" w:rsidP="006B0060">
                            <w:pPr>
                              <w:pStyle w:val="Kenmerken"/>
                            </w:pPr>
                            <w:r>
                              <w:t>Uw kenmerk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  <w:r w:rsidRPr="006B0060">
              <w:rPr>
                <w:rFonts w:eastAsiaTheme="minorEastAsia" w:cs="Calibri"/>
                <w:noProof/>
                <w:color w:val="0000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FCA39" wp14:editId="3ACDC5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113030"/>
                      <wp:effectExtent l="0" t="0" r="11430" b="1397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13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6B0060" w:rsidRDefault="006B0060" w:rsidP="006B0060">
                                  <w:pPr>
                                    <w:pStyle w:val="Kenmerken"/>
                                  </w:pPr>
                                  <w:r>
                                    <w:t>Ons kenmerk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0;margin-top:0;width:117.1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" filled="f" stroked="f">
                      <v:textbox inset="0,0,0,0">
                        <w:txbxContent>
                          <w:p w:rsidR="006B0060" w:rsidRDefault="006B0060" w:rsidP="006B0060">
                            <w:pPr>
                              <w:pStyle w:val="Kenmerken"/>
                            </w:pPr>
                            <w:r>
                              <w:t>Ons kenmerk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  <w:r w:rsidRPr="006B0060">
              <w:rPr>
                <w:rFonts w:eastAsiaTheme="minorEastAsia" w:cs="Calibri"/>
                <w:noProof/>
                <w:color w:val="0000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910C9" wp14:editId="5E45C6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96620" cy="137160"/>
                      <wp:effectExtent l="0" t="0" r="17780" b="1524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6B0060" w:rsidRPr="001C1788" w:rsidRDefault="006B0060" w:rsidP="006B0060">
                                  <w:pPr>
                                    <w:pStyle w:val="Kenmerken"/>
                                  </w:pPr>
                                  <w:r w:rsidRPr="001C1788">
                                    <w:t>Datum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0;margin-top:0;width:70.6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" filled="f" stroked="f">
                      <v:textbox inset="0,0,0,0">
                        <w:txbxContent>
                          <w:p w:rsidR="006B0060" w:rsidRPr="001C1788" w:rsidRDefault="006B0060" w:rsidP="006B0060">
                            <w:pPr>
                              <w:pStyle w:val="Kenmerken"/>
                            </w:pPr>
                            <w:r w:rsidRPr="001C1788">
                              <w:t>Datum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060" w:rsidRPr="006B0060" w:rsidTr="00512080">
        <w:trPr>
          <w:trHeight w:val="1009"/>
        </w:trPr>
        <w:tc>
          <w:tcPr>
            <w:tcW w:w="2616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  <w:r w:rsidRPr="006B0060">
              <w:rPr>
                <w:rFonts w:eastAsiaTheme="minorEastAsia" w:cs="Calibri"/>
                <w:noProof/>
                <w:color w:val="0000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5FA047" wp14:editId="4394A6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540510" cy="571500"/>
                      <wp:effectExtent l="0" t="0" r="254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051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6B0060" w:rsidRPr="00C4565A" w:rsidRDefault="006B0060" w:rsidP="006B00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565A">
                                    <w:rPr>
                                      <w:sz w:val="18"/>
                                      <w:szCs w:val="18"/>
                                    </w:rPr>
                                    <w:t>Dienst Wegen, Bruggen en Waterlopen</w:t>
                                  </w:r>
                                </w:p>
                                <w:p w:rsidR="006B0060" w:rsidRPr="00C4565A" w:rsidRDefault="006B0060" w:rsidP="006B00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565A">
                                    <w:rPr>
                                      <w:sz w:val="18"/>
                                      <w:szCs w:val="18"/>
                                    </w:rPr>
                                    <w:t>09 266 79 00</w:t>
                                  </w:r>
                                </w:p>
                                <w:p w:rsidR="006B0060" w:rsidRPr="00C4565A" w:rsidRDefault="003B61D4" w:rsidP="006B00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="006B0060" w:rsidRPr="00C4565A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tdwegen</w:t>
                                    </w:r>
                                    <w:r w:rsidR="006B0060" w:rsidRPr="00C4565A">
                                      <w:rPr>
                                        <w:rStyle w:val="Hyperlink"/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@</w:t>
                                    </w:r>
                                    <w:r w:rsidR="006B0060" w:rsidRPr="00C4565A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stad.gent</w:t>
                                    </w:r>
                                  </w:hyperlink>
                                  <w:r w:rsidR="006B0060" w:rsidRPr="00C4565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-.25pt;margin-top:.2pt;width:12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" filled="f" stroked="f">
                      <v:textbox inset="0,0,0,0">
                        <w:txbxContent>
                          <w:p w:rsidR="006B0060" w:rsidRPr="00C4565A" w:rsidRDefault="006B0060" w:rsidP="006B00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565A">
                              <w:rPr>
                                <w:sz w:val="18"/>
                                <w:szCs w:val="18"/>
                              </w:rPr>
                              <w:t>Dienst Wegen, Bruggen en Waterlopen</w:t>
                            </w:r>
                          </w:p>
                          <w:p w:rsidR="006B0060" w:rsidRPr="00C4565A" w:rsidRDefault="006B0060" w:rsidP="006B00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565A">
                              <w:rPr>
                                <w:sz w:val="18"/>
                                <w:szCs w:val="18"/>
                              </w:rPr>
                              <w:t>09 266 79 00</w:t>
                            </w:r>
                          </w:p>
                          <w:p w:rsidR="006B0060" w:rsidRPr="00C4565A" w:rsidRDefault="00512080" w:rsidP="006B00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6B0060" w:rsidRPr="00C4565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tdwegen</w:t>
                              </w:r>
                              <w:r w:rsidR="006B0060" w:rsidRPr="00C4565A">
                                <w:rPr>
                                  <w:rStyle w:val="Hyperlink"/>
                                  <w:rFonts w:cs="Times New Roman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6B0060" w:rsidRPr="00C4565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stad.gent</w:t>
                              </w:r>
                            </w:hyperlink>
                            <w:r w:rsidR="006B0060" w:rsidRPr="00C456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B0060" w:rsidRPr="006B0060" w:rsidRDefault="006B0060" w:rsidP="006B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Theme="minorEastAsia" w:cs="Calibri"/>
                <w:color w:val="000000"/>
                <w:sz w:val="20"/>
                <w:szCs w:val="20"/>
                <w:lang w:val="en-US"/>
              </w:rPr>
            </w:pPr>
            <w:r w:rsidRPr="006B0060">
              <w:rPr>
                <w:rFonts w:eastAsiaTheme="minorEastAsia" w:cs="Calibri"/>
                <w:noProof/>
                <w:color w:val="0000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C91201" wp14:editId="14C48DF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-2540</wp:posOffset>
                      </wp:positionV>
                      <wp:extent cx="1356360" cy="361950"/>
                      <wp:effectExtent l="0" t="0" r="1524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636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6B0060" w:rsidRPr="00C4565A" w:rsidRDefault="00363A0C" w:rsidP="006B0060">
                                  <w:r>
                                    <w:t xml:space="preserve">  </w:t>
                                  </w:r>
                                  <w:r w:rsidR="00831F69">
                                    <w:t>22</w:t>
                                  </w:r>
                                  <w:r w:rsidR="009F64A4">
                                    <w:t xml:space="preserve"> mei</w:t>
                                  </w:r>
                                  <w:r w:rsidR="00831F69">
                                    <w:t xml:space="preserve">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.2pt;margin-top:-.2pt;width:106.8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" filled="f" stroked="f">
                      <v:textbox inset="0,0,0,0">
                        <w:txbxContent>
                          <w:p w:rsidR="006B0060" w:rsidRPr="00C4565A" w:rsidRDefault="00363A0C" w:rsidP="006B0060">
                            <w:r>
                              <w:t xml:space="preserve">  </w:t>
                            </w:r>
                            <w:r w:rsidR="00831F69">
                              <w:t>22</w:t>
                            </w:r>
                            <w:r w:rsidR="009F64A4">
                              <w:t xml:space="preserve"> mei</w:t>
                            </w:r>
                            <w:r w:rsidR="00831F69">
                              <w:t xml:space="preserve"> 2018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6B0060" w:rsidRPr="00512080" w:rsidRDefault="006B0060" w:rsidP="0051208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eastAsiaTheme="minorEastAsia" w:cstheme="majorHAnsi"/>
          <w:b/>
          <w:bCs/>
          <w:color w:val="000000"/>
        </w:rPr>
      </w:pPr>
      <w:r w:rsidRPr="006B0060">
        <w:rPr>
          <w:rFonts w:eastAsiaTheme="minorEastAsia" w:cs="Calibri-Bold"/>
          <w:b/>
          <w:bCs/>
          <w:color w:val="000000"/>
        </w:rPr>
        <w:br/>
      </w:r>
      <w:r w:rsidR="00B67A3F" w:rsidRPr="005648D7">
        <w:rPr>
          <w:rFonts w:eastAsia="Calibri" w:cstheme="majorHAnsi"/>
        </w:rPr>
        <w:t>Geachte</w:t>
      </w:r>
    </w:p>
    <w:p w:rsidR="005A07DE" w:rsidRPr="003B61D4" w:rsidRDefault="001B6CD5" w:rsidP="003B61D4">
      <w:pPr>
        <w:spacing w:after="0" w:line="240" w:lineRule="auto"/>
        <w:rPr>
          <w:rFonts w:eastAsiaTheme="minorEastAsia" w:cstheme="majorHAnsi"/>
        </w:rPr>
      </w:pPr>
      <w:r w:rsidRPr="005648D7">
        <w:rPr>
          <w:rFonts w:eastAsiaTheme="minorEastAsia" w:cstheme="majorHAnsi"/>
        </w:rPr>
        <w:t xml:space="preserve">De </w:t>
      </w:r>
      <w:r w:rsidR="00C21F68" w:rsidRPr="005648D7">
        <w:rPr>
          <w:rFonts w:eastAsiaTheme="minorEastAsia" w:cstheme="majorHAnsi"/>
        </w:rPr>
        <w:t>S</w:t>
      </w:r>
      <w:r w:rsidRPr="005648D7">
        <w:rPr>
          <w:rFonts w:eastAsiaTheme="minorEastAsia" w:cstheme="majorHAnsi"/>
        </w:rPr>
        <w:t>tad Gent plant,</w:t>
      </w:r>
      <w:r w:rsidR="006B0060" w:rsidRPr="005648D7">
        <w:rPr>
          <w:rFonts w:eastAsiaTheme="minorEastAsia" w:cstheme="majorHAnsi"/>
        </w:rPr>
        <w:t xml:space="preserve"> samen met FARYS</w:t>
      </w:r>
      <w:r w:rsidR="00831F69">
        <w:rPr>
          <w:rFonts w:eastAsiaTheme="minorEastAsia" w:cstheme="majorHAnsi"/>
        </w:rPr>
        <w:t xml:space="preserve">, </w:t>
      </w:r>
      <w:r w:rsidR="006B0060" w:rsidRPr="005648D7">
        <w:rPr>
          <w:rFonts w:eastAsiaTheme="minorEastAsia" w:cstheme="majorHAnsi"/>
        </w:rPr>
        <w:t>de</w:t>
      </w:r>
      <w:r w:rsidR="00C21F68" w:rsidRPr="005648D7">
        <w:rPr>
          <w:rFonts w:eastAsiaTheme="minorEastAsia" w:cstheme="majorHAnsi"/>
        </w:rPr>
        <w:t xml:space="preserve"> </w:t>
      </w:r>
      <w:r w:rsidR="003D161D">
        <w:rPr>
          <w:rFonts w:eastAsiaTheme="minorEastAsia" w:cstheme="majorHAnsi"/>
        </w:rPr>
        <w:t>volledige</w:t>
      </w:r>
      <w:r w:rsidR="006B0060" w:rsidRPr="005648D7">
        <w:rPr>
          <w:rFonts w:eastAsiaTheme="minorEastAsia" w:cstheme="majorHAnsi"/>
        </w:rPr>
        <w:t xml:space="preserve"> </w:t>
      </w:r>
      <w:proofErr w:type="spellStart"/>
      <w:r w:rsidR="006B0060" w:rsidRPr="005648D7">
        <w:rPr>
          <w:rFonts w:eastAsiaTheme="minorEastAsia" w:cstheme="majorHAnsi"/>
        </w:rPr>
        <w:t>heraanleg</w:t>
      </w:r>
      <w:proofErr w:type="spellEnd"/>
      <w:r w:rsidR="006B0060" w:rsidRPr="005648D7">
        <w:rPr>
          <w:rFonts w:eastAsiaTheme="minorEastAsia" w:cstheme="majorHAnsi"/>
        </w:rPr>
        <w:t xml:space="preserve"> </w:t>
      </w:r>
      <w:r w:rsidR="00F74C15" w:rsidRPr="005648D7">
        <w:rPr>
          <w:rFonts w:eastAsiaTheme="minorEastAsia" w:cstheme="majorHAnsi"/>
        </w:rPr>
        <w:t xml:space="preserve">van </w:t>
      </w:r>
      <w:r w:rsidR="00831F69" w:rsidRPr="003B61D4">
        <w:rPr>
          <w:rFonts w:eastAsiaTheme="minorEastAsia" w:cstheme="majorHAnsi"/>
        </w:rPr>
        <w:t xml:space="preserve">de Sint-Jozefstraat (tussen het kruispunt met de Onze-Lieve-Vrouwstraat en het kruispunt met de </w:t>
      </w:r>
      <w:proofErr w:type="spellStart"/>
      <w:r w:rsidR="006F0E54" w:rsidRPr="003B61D4">
        <w:rPr>
          <w:rFonts w:eastAsiaTheme="minorEastAsia" w:cstheme="majorHAnsi"/>
        </w:rPr>
        <w:t>Eksaardserijweg</w:t>
      </w:r>
      <w:proofErr w:type="spellEnd"/>
      <w:r w:rsidR="00831F69" w:rsidRPr="003B61D4">
        <w:rPr>
          <w:rFonts w:eastAsiaTheme="minorEastAsia" w:cstheme="majorHAnsi"/>
        </w:rPr>
        <w:t>)</w:t>
      </w:r>
      <w:r w:rsidR="006F0E54" w:rsidRPr="003B61D4">
        <w:rPr>
          <w:rFonts w:eastAsiaTheme="minorEastAsia" w:cstheme="majorHAnsi"/>
        </w:rPr>
        <w:t xml:space="preserve"> </w:t>
      </w:r>
      <w:r w:rsidR="003B61D4">
        <w:rPr>
          <w:rFonts w:eastAsiaTheme="minorEastAsia" w:cstheme="majorHAnsi"/>
        </w:rPr>
        <w:t xml:space="preserve">en </w:t>
      </w:r>
      <w:r w:rsidR="006F0E54" w:rsidRPr="003B61D4">
        <w:rPr>
          <w:rFonts w:eastAsiaTheme="minorEastAsia" w:cstheme="majorHAnsi"/>
        </w:rPr>
        <w:t xml:space="preserve">de </w:t>
      </w:r>
      <w:proofErr w:type="spellStart"/>
      <w:r w:rsidR="006F0E54" w:rsidRPr="003B61D4">
        <w:rPr>
          <w:rFonts w:eastAsiaTheme="minorEastAsia" w:cstheme="majorHAnsi"/>
        </w:rPr>
        <w:t>Eksaardserijweg</w:t>
      </w:r>
      <w:proofErr w:type="spellEnd"/>
      <w:r w:rsidR="006F0E54" w:rsidRPr="003B61D4">
        <w:rPr>
          <w:rFonts w:eastAsiaTheme="minorEastAsia" w:cstheme="majorHAnsi"/>
        </w:rPr>
        <w:t xml:space="preserve"> (tussen de Sint-Jozefstraat en het kruispunt met de Meerhoutstraat</w:t>
      </w:r>
      <w:r w:rsidR="005A07DE" w:rsidRPr="003B61D4">
        <w:rPr>
          <w:rFonts w:eastAsiaTheme="minorEastAsia" w:cstheme="majorHAnsi"/>
        </w:rPr>
        <w:t>).</w:t>
      </w:r>
      <w:r w:rsidR="003B61D4">
        <w:rPr>
          <w:rFonts w:eastAsiaTheme="minorEastAsia" w:cstheme="majorHAnsi"/>
        </w:rPr>
        <w:t xml:space="preserve"> </w:t>
      </w:r>
    </w:p>
    <w:p w:rsidR="005A07DE" w:rsidRDefault="005A07DE" w:rsidP="005A07DE">
      <w:pPr>
        <w:spacing w:after="0" w:line="240" w:lineRule="auto"/>
        <w:rPr>
          <w:rFonts w:eastAsiaTheme="minorEastAsia" w:cstheme="majorHAnsi"/>
        </w:rPr>
      </w:pPr>
    </w:p>
    <w:p w:rsidR="006B0060" w:rsidRPr="005A07DE" w:rsidRDefault="003B61D4" w:rsidP="005A07DE">
      <w:pPr>
        <w:spacing w:after="0" w:line="240" w:lineRule="auto"/>
        <w:rPr>
          <w:rFonts w:eastAsiaTheme="minorEastAsia" w:cstheme="majorHAnsi"/>
        </w:rPr>
      </w:pPr>
      <w:r>
        <w:rPr>
          <w:rFonts w:eastAsiaTheme="minorEastAsia" w:cstheme="majorHAnsi"/>
        </w:rPr>
        <w:t xml:space="preserve">Na intensieve gesprekken met o.a. de directies en de Raad van Bestuur van alle </w:t>
      </w:r>
      <w:proofErr w:type="spellStart"/>
      <w:r>
        <w:rPr>
          <w:rFonts w:eastAsiaTheme="minorEastAsia" w:cstheme="majorHAnsi"/>
        </w:rPr>
        <w:t>Edugo</w:t>
      </w:r>
      <w:proofErr w:type="spellEnd"/>
      <w:r>
        <w:rPr>
          <w:rFonts w:eastAsiaTheme="minorEastAsia" w:cstheme="majorHAnsi"/>
        </w:rPr>
        <w:t>-vestigingen zijn d</w:t>
      </w:r>
      <w:r w:rsidR="006B0060" w:rsidRPr="005A07DE">
        <w:rPr>
          <w:rFonts w:eastAsiaTheme="minorEastAsia" w:cstheme="majorHAnsi"/>
        </w:rPr>
        <w:t xml:space="preserve">e </w:t>
      </w:r>
      <w:r w:rsidR="005C32B2" w:rsidRPr="005A07DE">
        <w:rPr>
          <w:rFonts w:eastAsiaTheme="minorEastAsia" w:cstheme="majorHAnsi"/>
        </w:rPr>
        <w:t>voor</w:t>
      </w:r>
      <w:r>
        <w:rPr>
          <w:rFonts w:eastAsiaTheme="minorEastAsia" w:cstheme="majorHAnsi"/>
        </w:rPr>
        <w:t xml:space="preserve">ontwerpplannen </w:t>
      </w:r>
      <w:bookmarkStart w:id="0" w:name="_GoBack"/>
      <w:bookmarkEnd w:id="0"/>
      <w:r w:rsidR="006B0060" w:rsidRPr="005A07DE">
        <w:rPr>
          <w:rFonts w:eastAsiaTheme="minorEastAsia" w:cstheme="majorHAnsi"/>
        </w:rPr>
        <w:t xml:space="preserve">klaar </w:t>
      </w:r>
      <w:r>
        <w:rPr>
          <w:rFonts w:eastAsiaTheme="minorEastAsia" w:cstheme="majorHAnsi"/>
        </w:rPr>
        <w:t>om voorgesteld te worden.</w:t>
      </w:r>
    </w:p>
    <w:p w:rsidR="004469FD" w:rsidRDefault="004469FD" w:rsidP="004469FD">
      <w:pPr>
        <w:spacing w:after="0" w:line="240" w:lineRule="auto"/>
        <w:rPr>
          <w:rFonts w:eastAsiaTheme="minorEastAsia" w:cstheme="majorHAnsi"/>
          <w:i/>
        </w:rPr>
      </w:pPr>
    </w:p>
    <w:p w:rsidR="004B3CE3" w:rsidRPr="003106C5" w:rsidRDefault="005A07DE" w:rsidP="005A07DE">
      <w:pPr>
        <w:spacing w:after="0" w:line="260" w:lineRule="exact"/>
        <w:rPr>
          <w:rFonts w:eastAsiaTheme="minorEastAsia" w:cstheme="majorHAnsi"/>
          <w:b/>
          <w:i/>
        </w:rPr>
      </w:pPr>
      <w:r>
        <w:rPr>
          <w:rFonts w:eastAsiaTheme="minorEastAsia" w:cstheme="majorHAnsi"/>
          <w:b/>
          <w:i/>
        </w:rPr>
        <w:t>Sint-Jozefstraat: f</w:t>
      </w:r>
      <w:r w:rsidR="00B865CE" w:rsidRPr="003106C5">
        <w:rPr>
          <w:rFonts w:eastAsiaTheme="minorEastAsia" w:cstheme="majorHAnsi"/>
          <w:b/>
          <w:i/>
        </w:rPr>
        <w:t>ietsstraat</w:t>
      </w:r>
    </w:p>
    <w:p w:rsidR="00DA7A91" w:rsidRDefault="00DA7A91" w:rsidP="005A07DE">
      <w:pPr>
        <w:spacing w:after="0" w:line="260" w:lineRule="exact"/>
        <w:rPr>
          <w:rFonts w:eastAsiaTheme="minorEastAsia" w:cstheme="majorHAnsi"/>
        </w:rPr>
      </w:pPr>
    </w:p>
    <w:p w:rsidR="00B865CE" w:rsidRPr="00B865CE" w:rsidRDefault="00BC627F" w:rsidP="005A07DE">
      <w:pPr>
        <w:spacing w:line="260" w:lineRule="exact"/>
        <w:jc w:val="both"/>
        <w:rPr>
          <w:rFonts w:eastAsiaTheme="minorEastAsia" w:cstheme="majorHAnsi"/>
        </w:rPr>
      </w:pPr>
      <w:r w:rsidRPr="00B865CE">
        <w:rPr>
          <w:rFonts w:eastAsiaTheme="minorEastAsia" w:cstheme="majorHAnsi"/>
        </w:rPr>
        <w:t xml:space="preserve">De </w:t>
      </w:r>
      <w:r w:rsidR="00B865CE" w:rsidRPr="00B865CE">
        <w:rPr>
          <w:rFonts w:eastAsiaTheme="minorEastAsia" w:cstheme="majorHAnsi"/>
        </w:rPr>
        <w:t>Sint-Jozefstraat</w:t>
      </w:r>
      <w:r w:rsidR="003D161D" w:rsidRPr="00B865CE">
        <w:rPr>
          <w:rFonts w:eastAsiaTheme="minorEastAsia" w:cstheme="majorHAnsi"/>
        </w:rPr>
        <w:t xml:space="preserve"> leggen we aan als </w:t>
      </w:r>
      <w:r w:rsidR="00B865CE" w:rsidRPr="00B865CE">
        <w:rPr>
          <w:rFonts w:eastAsiaTheme="minorEastAsia" w:cstheme="majorHAnsi"/>
        </w:rPr>
        <w:t xml:space="preserve">fietsstraat. Dit betekent dat </w:t>
      </w:r>
      <w:r w:rsidR="00B865CE">
        <w:rPr>
          <w:rFonts w:eastAsiaTheme="minorEastAsia" w:cstheme="majorHAnsi"/>
        </w:rPr>
        <w:t xml:space="preserve">fietsers de volledige breedte van de rijweg mogen gebruiken. Auto’s of andere voertuigen mogen hen niet inhalen en zijn gebonden aan een snelheidsbeperking van 30 km/uur. Gezien de aanwezigheid van veel fietsend schoolverkeer in de Sint-Jozefstraat is dit de meest veilige oplossing. Het huidige éénrichtingsverkeer blijft er behouden en ook het openbaar vervoer rijdt nog steeds door de Sint-Jozefstraat. In de nieuwe aanleg blijft het voetpad aan de kant van de gebouwen </w:t>
      </w:r>
      <w:r w:rsidR="003106C5">
        <w:rPr>
          <w:rFonts w:eastAsiaTheme="minorEastAsia" w:cstheme="majorHAnsi"/>
        </w:rPr>
        <w:t>aanwezig</w:t>
      </w:r>
      <w:r w:rsidR="00B865CE">
        <w:rPr>
          <w:rFonts w:eastAsiaTheme="minorEastAsia" w:cstheme="majorHAnsi"/>
        </w:rPr>
        <w:t>.</w:t>
      </w:r>
      <w:r w:rsidR="005A07DE">
        <w:rPr>
          <w:rFonts w:eastAsiaTheme="minorEastAsia" w:cstheme="majorHAnsi"/>
        </w:rPr>
        <w:t xml:space="preserve"> </w:t>
      </w:r>
    </w:p>
    <w:p w:rsidR="00571987" w:rsidRPr="003106C5" w:rsidRDefault="00B865CE" w:rsidP="005A07DE">
      <w:pPr>
        <w:spacing w:after="0" w:line="260" w:lineRule="exact"/>
        <w:rPr>
          <w:rFonts w:eastAsiaTheme="minorEastAsia" w:cstheme="majorHAnsi"/>
          <w:b/>
          <w:i/>
        </w:rPr>
      </w:pPr>
      <w:r w:rsidRPr="003106C5">
        <w:rPr>
          <w:rFonts w:eastAsiaTheme="minorEastAsia" w:cstheme="majorHAnsi"/>
          <w:b/>
          <w:i/>
        </w:rPr>
        <w:t xml:space="preserve">Kruispunt van de Sint-Jozefstraat </w:t>
      </w:r>
      <w:r w:rsidR="003106C5" w:rsidRPr="003106C5">
        <w:rPr>
          <w:rFonts w:eastAsiaTheme="minorEastAsia" w:cstheme="majorHAnsi"/>
          <w:b/>
          <w:i/>
        </w:rPr>
        <w:t>met de Onze-Lieve-</w:t>
      </w:r>
      <w:r w:rsidRPr="003106C5">
        <w:rPr>
          <w:rFonts w:eastAsiaTheme="minorEastAsia" w:cstheme="majorHAnsi"/>
          <w:b/>
          <w:i/>
        </w:rPr>
        <w:t>Vrouwstraat</w:t>
      </w:r>
    </w:p>
    <w:p w:rsidR="00B865CE" w:rsidRDefault="00B865CE" w:rsidP="005A07DE">
      <w:pPr>
        <w:spacing w:after="0" w:line="260" w:lineRule="exact"/>
        <w:rPr>
          <w:rFonts w:eastAsiaTheme="minorEastAsia" w:cstheme="majorHAnsi"/>
        </w:rPr>
      </w:pPr>
    </w:p>
    <w:p w:rsidR="003106C5" w:rsidRDefault="003106C5" w:rsidP="005A07DE">
      <w:pPr>
        <w:spacing w:after="0" w:line="260" w:lineRule="exact"/>
        <w:rPr>
          <w:rFonts w:eastAsiaTheme="minorEastAsia" w:cstheme="majorHAnsi"/>
        </w:rPr>
      </w:pPr>
      <w:r>
        <w:rPr>
          <w:rFonts w:eastAsiaTheme="minorEastAsia" w:cstheme="majorHAnsi"/>
        </w:rPr>
        <w:t>Het kruispunt van de Sint-Jozefstraat met de Onze-Lieve-Vrouwstraat wordt ook heraangelegd. De bushalte komt aan het begin van de Sint-Jozefstraat en niet langer in de Onze-Lieve-Vrouwstraat. Vanuit de Onze-Lieve-Vrouwstraat komt een breed betonnen wandel-, en fietspad dat aansluit op de Sint-Jozefstraat. Wandelaars en fietsers kunnen zo vlot en ongehinderd het voetpad en de fietsstraat in de Sint-Jozefstraat bereiken.</w:t>
      </w:r>
    </w:p>
    <w:p w:rsidR="00B865CE" w:rsidRDefault="00B865CE" w:rsidP="005A07DE">
      <w:pPr>
        <w:spacing w:after="0" w:line="260" w:lineRule="exact"/>
        <w:rPr>
          <w:rFonts w:eastAsiaTheme="minorEastAsia" w:cstheme="majorHAnsi"/>
        </w:rPr>
      </w:pPr>
    </w:p>
    <w:p w:rsidR="006F0E54" w:rsidRDefault="006F0E54" w:rsidP="005A07DE">
      <w:pPr>
        <w:rPr>
          <w:rFonts w:eastAsiaTheme="minorEastAsia" w:cstheme="majorHAnsi"/>
          <w:b/>
          <w:i/>
        </w:rPr>
      </w:pPr>
      <w:r>
        <w:rPr>
          <w:rFonts w:eastAsiaTheme="minorEastAsia" w:cstheme="majorHAnsi"/>
          <w:b/>
          <w:i/>
        </w:rPr>
        <w:t xml:space="preserve">Kruispunt van de Sint-Jozefstraat met de </w:t>
      </w:r>
      <w:proofErr w:type="spellStart"/>
      <w:r>
        <w:rPr>
          <w:rFonts w:eastAsiaTheme="minorEastAsia" w:cstheme="majorHAnsi"/>
          <w:b/>
          <w:i/>
        </w:rPr>
        <w:t>Eksaard</w:t>
      </w:r>
      <w:r w:rsidR="005A07DE">
        <w:rPr>
          <w:rFonts w:eastAsiaTheme="minorEastAsia" w:cstheme="majorHAnsi"/>
          <w:b/>
          <w:i/>
        </w:rPr>
        <w:t>s</w:t>
      </w:r>
      <w:r>
        <w:rPr>
          <w:rFonts w:eastAsiaTheme="minorEastAsia" w:cstheme="majorHAnsi"/>
          <w:b/>
          <w:i/>
        </w:rPr>
        <w:t>erijweg</w:t>
      </w:r>
      <w:proofErr w:type="spellEnd"/>
      <w:r>
        <w:rPr>
          <w:rFonts w:eastAsiaTheme="minorEastAsia" w:cstheme="majorHAnsi"/>
          <w:b/>
          <w:i/>
        </w:rPr>
        <w:t xml:space="preserve"> en de </w:t>
      </w:r>
      <w:proofErr w:type="spellStart"/>
      <w:r>
        <w:rPr>
          <w:rFonts w:eastAsiaTheme="minorEastAsia" w:cstheme="majorHAnsi"/>
          <w:b/>
          <w:i/>
        </w:rPr>
        <w:t>Krijtekerkweg</w:t>
      </w:r>
      <w:proofErr w:type="spellEnd"/>
    </w:p>
    <w:p w:rsidR="006F0E54" w:rsidRPr="005A07DE" w:rsidRDefault="006F0E54" w:rsidP="005A07DE">
      <w:pPr>
        <w:spacing w:after="0" w:line="260" w:lineRule="exact"/>
        <w:rPr>
          <w:rFonts w:eastAsiaTheme="minorEastAsia" w:cstheme="majorHAnsi"/>
        </w:rPr>
      </w:pPr>
      <w:r>
        <w:rPr>
          <w:rFonts w:eastAsiaTheme="minorEastAsia" w:cstheme="majorHAnsi"/>
        </w:rPr>
        <w:t>Het k</w:t>
      </w:r>
      <w:r w:rsidRPr="006F0E54">
        <w:rPr>
          <w:rFonts w:eastAsiaTheme="minorEastAsia" w:cstheme="majorHAnsi"/>
        </w:rPr>
        <w:t xml:space="preserve">ruispunt van de Sint-Jozefstraat met de </w:t>
      </w:r>
      <w:proofErr w:type="spellStart"/>
      <w:r w:rsidRPr="006F0E54">
        <w:rPr>
          <w:rFonts w:eastAsiaTheme="minorEastAsia" w:cstheme="majorHAnsi"/>
        </w:rPr>
        <w:t>Eksaard</w:t>
      </w:r>
      <w:r w:rsidR="005A07DE">
        <w:rPr>
          <w:rFonts w:eastAsiaTheme="minorEastAsia" w:cstheme="majorHAnsi"/>
        </w:rPr>
        <w:t>s</w:t>
      </w:r>
      <w:r w:rsidRPr="006F0E54">
        <w:rPr>
          <w:rFonts w:eastAsiaTheme="minorEastAsia" w:cstheme="majorHAnsi"/>
        </w:rPr>
        <w:t>erijweg</w:t>
      </w:r>
      <w:proofErr w:type="spellEnd"/>
      <w:r w:rsidRPr="006F0E54">
        <w:rPr>
          <w:rFonts w:eastAsiaTheme="minorEastAsia" w:cstheme="majorHAnsi"/>
        </w:rPr>
        <w:t xml:space="preserve"> en de </w:t>
      </w:r>
      <w:proofErr w:type="spellStart"/>
      <w:r w:rsidRPr="006F0E54">
        <w:rPr>
          <w:rFonts w:eastAsiaTheme="minorEastAsia" w:cstheme="majorHAnsi"/>
        </w:rPr>
        <w:t>Krijtekerkweg</w:t>
      </w:r>
      <w:proofErr w:type="spellEnd"/>
      <w:r>
        <w:rPr>
          <w:rFonts w:eastAsiaTheme="minorEastAsia" w:cstheme="majorHAnsi"/>
        </w:rPr>
        <w:t xml:space="preserve"> krijgt een volledig nieuwe inrichting. </w:t>
      </w:r>
      <w:r w:rsidRPr="005A07DE">
        <w:rPr>
          <w:rFonts w:eastAsiaTheme="minorEastAsia" w:cstheme="majorHAnsi"/>
        </w:rPr>
        <w:t>De in-, en uitrit</w:t>
      </w:r>
      <w:r w:rsidR="005A07DE" w:rsidRPr="005A07DE">
        <w:rPr>
          <w:rFonts w:eastAsiaTheme="minorEastAsia" w:cstheme="majorHAnsi"/>
        </w:rPr>
        <w:t>ten</w:t>
      </w:r>
      <w:r w:rsidRPr="005A07DE">
        <w:rPr>
          <w:rFonts w:eastAsiaTheme="minorEastAsia" w:cstheme="majorHAnsi"/>
        </w:rPr>
        <w:t xml:space="preserve"> van de grote parking</w:t>
      </w:r>
      <w:r w:rsidR="005A07DE" w:rsidRPr="005A07DE">
        <w:rPr>
          <w:rFonts w:eastAsiaTheme="minorEastAsia" w:cstheme="majorHAnsi"/>
        </w:rPr>
        <w:t xml:space="preserve"> naast de school</w:t>
      </w:r>
      <w:r w:rsidR="005A07DE">
        <w:rPr>
          <w:rFonts w:eastAsiaTheme="minorEastAsia" w:cstheme="majorHAnsi"/>
        </w:rPr>
        <w:t xml:space="preserve"> in de Sint-Jozefstraat</w:t>
      </w:r>
      <w:r w:rsidR="005A07DE" w:rsidRPr="005A07DE">
        <w:rPr>
          <w:rFonts w:eastAsiaTheme="minorEastAsia" w:cstheme="majorHAnsi"/>
        </w:rPr>
        <w:t xml:space="preserve"> krijgen</w:t>
      </w:r>
      <w:r w:rsidRPr="005A07DE">
        <w:rPr>
          <w:rFonts w:eastAsiaTheme="minorEastAsia" w:cstheme="majorHAnsi"/>
        </w:rPr>
        <w:t xml:space="preserve"> een nieuwe locatie aan de </w:t>
      </w:r>
      <w:proofErr w:type="spellStart"/>
      <w:r w:rsidRPr="005A07DE">
        <w:rPr>
          <w:rFonts w:eastAsiaTheme="minorEastAsia" w:cstheme="majorHAnsi"/>
        </w:rPr>
        <w:t>Krijteke</w:t>
      </w:r>
      <w:r w:rsidR="005A07DE">
        <w:rPr>
          <w:rFonts w:eastAsiaTheme="minorEastAsia" w:cstheme="majorHAnsi"/>
        </w:rPr>
        <w:t>rkweg</w:t>
      </w:r>
      <w:proofErr w:type="spellEnd"/>
      <w:r w:rsidR="005A07DE">
        <w:rPr>
          <w:rFonts w:eastAsiaTheme="minorEastAsia" w:cstheme="majorHAnsi"/>
        </w:rPr>
        <w:t xml:space="preserve"> en verdwijnen </w:t>
      </w:r>
      <w:r w:rsidRPr="005A07DE">
        <w:rPr>
          <w:rFonts w:eastAsiaTheme="minorEastAsia" w:cstheme="majorHAnsi"/>
        </w:rPr>
        <w:t xml:space="preserve">uit de Sint-Jozefstraat. </w:t>
      </w:r>
      <w:r w:rsidR="00512080">
        <w:rPr>
          <w:rFonts w:eastAsiaTheme="minorEastAsia" w:cstheme="majorHAnsi"/>
        </w:rPr>
        <w:br/>
      </w:r>
      <w:r w:rsidRPr="005A07DE">
        <w:rPr>
          <w:rFonts w:eastAsiaTheme="minorEastAsia" w:cstheme="majorHAnsi"/>
        </w:rPr>
        <w:t>De parking wordt herschikt</w:t>
      </w:r>
      <w:r w:rsidR="005A07DE">
        <w:rPr>
          <w:rFonts w:eastAsiaTheme="minorEastAsia" w:cstheme="majorHAnsi"/>
        </w:rPr>
        <w:t>,</w:t>
      </w:r>
      <w:r w:rsidRPr="005A07DE">
        <w:rPr>
          <w:rFonts w:eastAsiaTheme="minorEastAsia" w:cstheme="majorHAnsi"/>
        </w:rPr>
        <w:t xml:space="preserve"> maar behoudt alle parkeerplaatsen. Deze maatregel maakt het fietsverkeer in de Sint-Jozefstraat heel wat veiliger.</w:t>
      </w:r>
      <w:r w:rsidR="005A07DE" w:rsidRPr="005A07DE">
        <w:rPr>
          <w:rFonts w:eastAsiaTheme="minorEastAsia" w:cstheme="majorHAnsi"/>
        </w:rPr>
        <w:br/>
      </w:r>
    </w:p>
    <w:p w:rsidR="00512080" w:rsidRDefault="00512080">
      <w:pPr>
        <w:rPr>
          <w:rFonts w:eastAsiaTheme="minorEastAsia" w:cstheme="majorHAnsi"/>
          <w:b/>
          <w:i/>
        </w:rPr>
      </w:pPr>
      <w:r>
        <w:rPr>
          <w:rFonts w:eastAsiaTheme="minorEastAsia" w:cstheme="majorHAnsi"/>
          <w:b/>
          <w:i/>
        </w:rPr>
        <w:br w:type="page"/>
      </w:r>
    </w:p>
    <w:p w:rsidR="005A07DE" w:rsidRDefault="005A07DE" w:rsidP="005A07DE">
      <w:pPr>
        <w:spacing w:after="0" w:line="260" w:lineRule="exact"/>
        <w:rPr>
          <w:rFonts w:eastAsiaTheme="minorEastAsia" w:cstheme="majorHAnsi"/>
          <w:b/>
          <w:i/>
        </w:rPr>
      </w:pPr>
      <w:proofErr w:type="spellStart"/>
      <w:r>
        <w:rPr>
          <w:rFonts w:eastAsiaTheme="minorEastAsia" w:cstheme="majorHAnsi"/>
          <w:b/>
          <w:i/>
        </w:rPr>
        <w:lastRenderedPageBreak/>
        <w:t>Eksaardserijweg</w:t>
      </w:r>
      <w:proofErr w:type="spellEnd"/>
    </w:p>
    <w:p w:rsidR="005A07DE" w:rsidRDefault="005A07DE" w:rsidP="005A07DE">
      <w:pPr>
        <w:spacing w:after="0" w:line="260" w:lineRule="exact"/>
        <w:rPr>
          <w:rFonts w:eastAsiaTheme="minorEastAsia" w:cstheme="majorHAnsi"/>
          <w:b/>
        </w:rPr>
      </w:pPr>
    </w:p>
    <w:p w:rsidR="005A07DE" w:rsidRPr="005A07DE" w:rsidRDefault="005A07DE" w:rsidP="005A07DE">
      <w:pPr>
        <w:pStyle w:val="Lijstalinea"/>
        <w:numPr>
          <w:ilvl w:val="0"/>
          <w:numId w:val="7"/>
        </w:numPr>
        <w:spacing w:after="0" w:line="260" w:lineRule="exact"/>
        <w:rPr>
          <w:rFonts w:eastAsiaTheme="minorEastAsia" w:cstheme="majorHAnsi"/>
        </w:rPr>
      </w:pPr>
      <w:r>
        <w:rPr>
          <w:rFonts w:eastAsiaTheme="minorEastAsia" w:cstheme="majorHAnsi"/>
          <w:b/>
        </w:rPr>
        <w:t>Tussen de Sint-Jozefstraat en de Meerhoutstraat</w:t>
      </w:r>
    </w:p>
    <w:p w:rsidR="005A07DE" w:rsidRDefault="005A07DE" w:rsidP="00512080">
      <w:pPr>
        <w:pStyle w:val="Lijstalinea"/>
        <w:spacing w:after="0" w:line="260" w:lineRule="exact"/>
        <w:ind w:left="360"/>
        <w:rPr>
          <w:rFonts w:eastAsiaTheme="minorEastAsia" w:cstheme="majorHAnsi"/>
        </w:rPr>
      </w:pPr>
      <w:r>
        <w:rPr>
          <w:rFonts w:eastAsiaTheme="minorEastAsia" w:cstheme="majorHAnsi"/>
        </w:rPr>
        <w:t xml:space="preserve">De </w:t>
      </w:r>
      <w:proofErr w:type="spellStart"/>
      <w:r>
        <w:rPr>
          <w:rFonts w:eastAsiaTheme="minorEastAsia" w:cstheme="majorHAnsi"/>
        </w:rPr>
        <w:t>Eksaardserijweg</w:t>
      </w:r>
      <w:proofErr w:type="spellEnd"/>
      <w:r>
        <w:rPr>
          <w:rFonts w:eastAsiaTheme="minorEastAsia" w:cstheme="majorHAnsi"/>
        </w:rPr>
        <w:t xml:space="preserve"> krijgt fietssuggestiestroken en sluit zo naadloos aan op de fietsstraat in de Sint-Jozefstraat.</w:t>
      </w:r>
    </w:p>
    <w:p w:rsidR="005A07DE" w:rsidRDefault="005A07DE" w:rsidP="005A07DE">
      <w:pPr>
        <w:pStyle w:val="Lijstalinea"/>
        <w:spacing w:after="0" w:line="260" w:lineRule="exact"/>
        <w:rPr>
          <w:rFonts w:eastAsiaTheme="minorEastAsia" w:cstheme="majorHAnsi"/>
        </w:rPr>
      </w:pPr>
    </w:p>
    <w:p w:rsidR="005A07DE" w:rsidRPr="005A07DE" w:rsidRDefault="005A07DE" w:rsidP="005A07DE">
      <w:pPr>
        <w:pStyle w:val="Lijstalinea"/>
        <w:numPr>
          <w:ilvl w:val="0"/>
          <w:numId w:val="7"/>
        </w:numPr>
        <w:spacing w:after="0" w:line="260" w:lineRule="exact"/>
        <w:rPr>
          <w:rFonts w:eastAsiaTheme="minorEastAsia" w:cstheme="majorHAnsi"/>
        </w:rPr>
      </w:pPr>
      <w:r>
        <w:rPr>
          <w:rFonts w:eastAsiaTheme="minorEastAsia" w:cstheme="majorHAnsi"/>
          <w:b/>
        </w:rPr>
        <w:t>Doodlopend stuk aan de voetbalvelden</w:t>
      </w:r>
    </w:p>
    <w:p w:rsidR="005A07DE" w:rsidRPr="005A07DE" w:rsidRDefault="005A07DE" w:rsidP="00512080">
      <w:pPr>
        <w:pStyle w:val="Lijstalinea"/>
        <w:spacing w:after="0" w:line="260" w:lineRule="exact"/>
        <w:ind w:left="360"/>
        <w:rPr>
          <w:rFonts w:eastAsiaTheme="minorEastAsia" w:cstheme="majorHAnsi"/>
        </w:rPr>
      </w:pPr>
      <w:r>
        <w:rPr>
          <w:rFonts w:eastAsiaTheme="minorEastAsia" w:cstheme="majorHAnsi"/>
        </w:rPr>
        <w:t>Dit stuk wordt een woonerf met zes reglementaire parkeerplaatsen.</w:t>
      </w:r>
    </w:p>
    <w:p w:rsidR="004B3CE3" w:rsidRPr="004B3CE3" w:rsidRDefault="004B3CE3" w:rsidP="005A07DE">
      <w:pPr>
        <w:spacing w:after="0" w:line="260" w:lineRule="exact"/>
        <w:rPr>
          <w:rFonts w:eastAsiaTheme="minorEastAsia" w:cstheme="majorHAnsi"/>
          <w:i/>
        </w:rPr>
      </w:pPr>
    </w:p>
    <w:p w:rsidR="00FD4885" w:rsidRPr="005A07DE" w:rsidRDefault="006B0060" w:rsidP="005A07DE">
      <w:pPr>
        <w:tabs>
          <w:tab w:val="left" w:pos="2707"/>
        </w:tabs>
        <w:spacing w:after="0" w:line="260" w:lineRule="exact"/>
        <w:rPr>
          <w:rFonts w:eastAsiaTheme="minorEastAsia" w:cstheme="majorHAnsi"/>
          <w:b/>
        </w:rPr>
      </w:pPr>
      <w:r w:rsidRPr="005A07DE">
        <w:rPr>
          <w:rFonts w:eastAsiaTheme="minorEastAsia" w:cstheme="majorHAnsi"/>
          <w:b/>
        </w:rPr>
        <w:t>Riolering</w:t>
      </w:r>
    </w:p>
    <w:p w:rsidR="00D73B86" w:rsidRPr="005648D7" w:rsidRDefault="00BE3CDE" w:rsidP="005A07DE">
      <w:pPr>
        <w:spacing w:line="260" w:lineRule="exact"/>
        <w:jc w:val="both"/>
        <w:rPr>
          <w:rFonts w:eastAsiaTheme="minorEastAsia" w:cstheme="majorHAnsi"/>
        </w:rPr>
      </w:pPr>
      <w:r>
        <w:rPr>
          <w:rFonts w:eastAsiaTheme="minorEastAsia" w:cstheme="majorHAnsi"/>
        </w:rPr>
        <w:br/>
      </w:r>
      <w:r w:rsidR="009A3D2A" w:rsidRPr="005648D7">
        <w:rPr>
          <w:rFonts w:eastAsiaTheme="minorEastAsia" w:cstheme="majorHAnsi"/>
        </w:rPr>
        <w:t xml:space="preserve">FARYS legt in </w:t>
      </w:r>
      <w:r w:rsidR="005A07DE">
        <w:rPr>
          <w:rFonts w:eastAsiaTheme="minorEastAsia" w:cstheme="majorHAnsi"/>
        </w:rPr>
        <w:t>het projectgebied</w:t>
      </w:r>
      <w:r w:rsidR="009A3D2A" w:rsidRPr="005648D7">
        <w:rPr>
          <w:rFonts w:eastAsiaTheme="minorEastAsia" w:cstheme="majorHAnsi"/>
        </w:rPr>
        <w:t xml:space="preserve"> een gescheiden rioleringsstelsel aan. Afval- en regenwater worden </w:t>
      </w:r>
      <w:r w:rsidR="006132EC" w:rsidRPr="005648D7">
        <w:rPr>
          <w:rFonts w:eastAsiaTheme="minorEastAsia" w:cstheme="majorHAnsi"/>
        </w:rPr>
        <w:t>gescheiden van elkaar afgevoerd bij open en halfopen bebouwing.</w:t>
      </w:r>
      <w:r w:rsidR="009A3D2A" w:rsidRPr="005648D7">
        <w:rPr>
          <w:rFonts w:eastAsiaTheme="minorEastAsia" w:cstheme="majorHAnsi"/>
        </w:rPr>
        <w:t xml:space="preserve"> </w:t>
      </w:r>
      <w:r w:rsidR="006132EC" w:rsidRPr="005648D7">
        <w:rPr>
          <w:rFonts w:eastAsiaTheme="minorEastAsia" w:cstheme="majorHAnsi"/>
        </w:rPr>
        <w:t xml:space="preserve">Bij gesloten bebouwing dient telkens de voorste </w:t>
      </w:r>
      <w:proofErr w:type="spellStart"/>
      <w:r w:rsidR="006132EC" w:rsidRPr="005648D7">
        <w:rPr>
          <w:rFonts w:eastAsiaTheme="minorEastAsia" w:cstheme="majorHAnsi"/>
        </w:rPr>
        <w:t>dakhelft</w:t>
      </w:r>
      <w:proofErr w:type="spellEnd"/>
      <w:r w:rsidR="006132EC" w:rsidRPr="005648D7">
        <w:rPr>
          <w:rFonts w:eastAsiaTheme="minorEastAsia" w:cstheme="majorHAnsi"/>
        </w:rPr>
        <w:t xml:space="preserve"> afgekoppeld te worden. Dit betekent concreet dat het regenwater via een regenwaterafvoerpijp aan de voorgevel naar de riolering moet. Meer informatie over afkoppelen is terug te vinden op</w:t>
      </w:r>
      <w:r w:rsidR="005755FD" w:rsidRPr="005648D7">
        <w:rPr>
          <w:rFonts w:eastAsiaTheme="minorEastAsia" w:cstheme="majorHAnsi"/>
        </w:rPr>
        <w:t xml:space="preserve"> de website </w:t>
      </w:r>
      <w:hyperlink r:id="rId10" w:history="1">
        <w:r w:rsidR="005755FD" w:rsidRPr="005648D7">
          <w:t>www.farys.be/gescheiden-afvoer</w:t>
        </w:r>
      </w:hyperlink>
      <w:r w:rsidR="005755FD" w:rsidRPr="005648D7">
        <w:rPr>
          <w:rFonts w:eastAsiaTheme="minorEastAsia" w:cstheme="majorHAnsi"/>
        </w:rPr>
        <w:t>.</w:t>
      </w:r>
    </w:p>
    <w:p w:rsidR="00363A0C" w:rsidRPr="005648D7" w:rsidRDefault="006B0060" w:rsidP="005A07DE">
      <w:pPr>
        <w:overflowPunct w:val="0"/>
        <w:autoSpaceDE w:val="0"/>
        <w:autoSpaceDN w:val="0"/>
        <w:adjustRightInd w:val="0"/>
        <w:spacing w:before="120" w:after="120" w:line="260" w:lineRule="exact"/>
        <w:textAlignment w:val="baseline"/>
        <w:rPr>
          <w:rFonts w:eastAsiaTheme="minorEastAsia" w:cstheme="majorHAnsi"/>
        </w:rPr>
      </w:pPr>
      <w:r w:rsidRPr="005648D7">
        <w:rPr>
          <w:rFonts w:eastAsiaTheme="minorEastAsia" w:cstheme="majorHAnsi"/>
          <w:b/>
        </w:rPr>
        <w:t>Procedure</w:t>
      </w:r>
    </w:p>
    <w:p w:rsidR="006B0060" w:rsidRPr="005648D7" w:rsidRDefault="004B3864" w:rsidP="005A07DE">
      <w:pPr>
        <w:spacing w:line="260" w:lineRule="exact"/>
        <w:rPr>
          <w:rFonts w:eastAsiaTheme="minorEastAsia" w:cstheme="majorHAnsi"/>
        </w:rPr>
      </w:pPr>
      <w:r w:rsidRPr="005648D7">
        <w:rPr>
          <w:rFonts w:eastAsiaTheme="minorEastAsia" w:cstheme="majorHAnsi"/>
        </w:rPr>
        <w:t xml:space="preserve">Op vandaag stellen we de </w:t>
      </w:r>
      <w:r w:rsidR="00A55DDB" w:rsidRPr="005648D7">
        <w:rPr>
          <w:rFonts w:eastAsiaTheme="minorEastAsia" w:cstheme="majorHAnsi"/>
        </w:rPr>
        <w:t>voor</w:t>
      </w:r>
      <w:r w:rsidRPr="005648D7">
        <w:rPr>
          <w:rFonts w:eastAsiaTheme="minorEastAsia" w:cstheme="majorHAnsi"/>
        </w:rPr>
        <w:t>ontwerpplannen aan u voor</w:t>
      </w:r>
      <w:r w:rsidR="006B0060" w:rsidRPr="005648D7">
        <w:rPr>
          <w:rFonts w:eastAsiaTheme="minorEastAsia" w:cstheme="majorHAnsi"/>
        </w:rPr>
        <w:t xml:space="preserve">. Dit betekent echter niet dat de werken onmiddellijk starten. </w:t>
      </w:r>
    </w:p>
    <w:p w:rsidR="00B05119" w:rsidRPr="005648D7" w:rsidRDefault="004B3864" w:rsidP="005A07DE">
      <w:pPr>
        <w:spacing w:line="260" w:lineRule="exact"/>
        <w:rPr>
          <w:rFonts w:eastAsiaTheme="minorEastAsia" w:cstheme="majorHAnsi"/>
        </w:rPr>
      </w:pPr>
      <w:r w:rsidRPr="005648D7">
        <w:rPr>
          <w:rFonts w:eastAsiaTheme="minorEastAsia" w:cstheme="majorHAnsi"/>
        </w:rPr>
        <w:t xml:space="preserve">Eerst zullen de nutsmaatschappijen </w:t>
      </w:r>
      <w:r w:rsidR="006B0060" w:rsidRPr="005648D7">
        <w:rPr>
          <w:rFonts w:eastAsiaTheme="minorEastAsia" w:cstheme="majorHAnsi"/>
        </w:rPr>
        <w:t>werken plannen in uw straat.  Zij komen langs om allerhande leidingen te vernieuwen (</w:t>
      </w:r>
      <w:proofErr w:type="spellStart"/>
      <w:r w:rsidR="006B0060" w:rsidRPr="005648D7">
        <w:rPr>
          <w:rFonts w:eastAsiaTheme="minorEastAsia" w:cstheme="majorHAnsi"/>
        </w:rPr>
        <w:t>bvb</w:t>
      </w:r>
      <w:proofErr w:type="spellEnd"/>
      <w:r w:rsidR="006B0060" w:rsidRPr="005648D7">
        <w:rPr>
          <w:rFonts w:eastAsiaTheme="minorEastAsia" w:cstheme="majorHAnsi"/>
        </w:rPr>
        <w:t xml:space="preserve">. elektriciteit, drinkwater, enz.). Zij zullen u hiervan vooraf op de hoogte brengen door middel van bewonersbrieven. Pas nadat hun werken afgerond zijn, kunnen de eigenlijke wegen- en rioleringswerken beginnen. </w:t>
      </w:r>
      <w:r w:rsidRPr="005648D7">
        <w:rPr>
          <w:rFonts w:eastAsiaTheme="minorEastAsia" w:cstheme="majorHAnsi"/>
        </w:rPr>
        <w:t xml:space="preserve">Sowieso zal u </w:t>
      </w:r>
      <w:r w:rsidR="005755FD" w:rsidRPr="005648D7">
        <w:rPr>
          <w:rFonts w:eastAsiaTheme="minorEastAsia" w:cstheme="majorHAnsi"/>
        </w:rPr>
        <w:t xml:space="preserve">voor de aanvang van de werken </w:t>
      </w:r>
      <w:r w:rsidRPr="005648D7">
        <w:rPr>
          <w:rFonts w:eastAsiaTheme="minorEastAsia" w:cstheme="majorHAnsi"/>
        </w:rPr>
        <w:t>opnieuw door ons verwittigd en geïnformeerd worden.</w:t>
      </w:r>
    </w:p>
    <w:p w:rsidR="00E2643B" w:rsidRPr="005648D7" w:rsidRDefault="00456A5E" w:rsidP="005A07DE">
      <w:pPr>
        <w:spacing w:line="260" w:lineRule="exact"/>
        <w:rPr>
          <w:rFonts w:eastAsiaTheme="minorEastAsia" w:cstheme="majorHAnsi"/>
          <w:b/>
        </w:rPr>
      </w:pPr>
      <w:r w:rsidRPr="005648D7">
        <w:rPr>
          <w:rFonts w:eastAsiaTheme="minorEastAsia" w:cstheme="majorHAnsi"/>
          <w:b/>
        </w:rPr>
        <w:t>Binnenloopmoment</w:t>
      </w:r>
    </w:p>
    <w:p w:rsidR="006B0060" w:rsidRPr="005648D7" w:rsidRDefault="006B0060" w:rsidP="005A07DE">
      <w:pPr>
        <w:spacing w:line="260" w:lineRule="exact"/>
        <w:jc w:val="both"/>
        <w:rPr>
          <w:rFonts w:eastAsiaTheme="minorEastAsia" w:cstheme="majorHAnsi"/>
        </w:rPr>
      </w:pPr>
      <w:r w:rsidRPr="005648D7">
        <w:rPr>
          <w:rFonts w:eastAsiaTheme="minorEastAsia" w:cstheme="majorHAnsi"/>
        </w:rPr>
        <w:t xml:space="preserve">Indien u nog vragen heeft na het lezen van deze brief, dan bent u van harte uitgenodigd op het </w:t>
      </w:r>
      <w:r w:rsidR="00456A5E" w:rsidRPr="005648D7">
        <w:rPr>
          <w:rFonts w:eastAsiaTheme="minorEastAsia" w:cstheme="majorHAnsi"/>
        </w:rPr>
        <w:t>binnenloopmoment</w:t>
      </w:r>
      <w:r w:rsidR="00C24761" w:rsidRPr="005648D7">
        <w:rPr>
          <w:rFonts w:eastAsiaTheme="minorEastAsia" w:cstheme="majorHAnsi"/>
        </w:rPr>
        <w:t xml:space="preserve"> van de S</w:t>
      </w:r>
      <w:r w:rsidRPr="005648D7">
        <w:rPr>
          <w:rFonts w:eastAsiaTheme="minorEastAsia" w:cstheme="majorHAnsi"/>
        </w:rPr>
        <w:t>tad Gent</w:t>
      </w:r>
      <w:r w:rsidR="004B3864" w:rsidRPr="005648D7">
        <w:rPr>
          <w:rFonts w:eastAsiaTheme="minorEastAsia" w:cstheme="majorHAnsi"/>
        </w:rPr>
        <w:t xml:space="preserve"> en FARYS</w:t>
      </w:r>
      <w:r w:rsidRPr="005648D7">
        <w:rPr>
          <w:rFonts w:eastAsiaTheme="minorEastAsia" w:cstheme="majorHAnsi"/>
        </w:rPr>
        <w:t xml:space="preserve">. </w:t>
      </w:r>
      <w:r w:rsidR="00456A5E" w:rsidRPr="005648D7">
        <w:rPr>
          <w:rFonts w:eastAsiaTheme="minorEastAsia" w:cstheme="majorHAnsi"/>
        </w:rPr>
        <w:t>U kunt er</w:t>
      </w:r>
      <w:r w:rsidRPr="005648D7">
        <w:rPr>
          <w:rFonts w:eastAsiaTheme="minorEastAsia" w:cstheme="majorHAnsi"/>
        </w:rPr>
        <w:t xml:space="preserve"> vrijblijvend de plannen inkijken en vragen stellen. </w:t>
      </w:r>
    </w:p>
    <w:p w:rsidR="006B0060" w:rsidRPr="005648D7" w:rsidRDefault="006B0060" w:rsidP="005A07DE">
      <w:pPr>
        <w:spacing w:line="260" w:lineRule="exact"/>
        <w:jc w:val="both"/>
        <w:rPr>
          <w:rFonts w:eastAsiaTheme="minorEastAsia" w:cstheme="majorHAnsi"/>
          <w:b/>
        </w:rPr>
      </w:pPr>
      <w:r w:rsidRPr="005648D7">
        <w:rPr>
          <w:rFonts w:eastAsiaTheme="minorEastAsia" w:cstheme="majorHAnsi"/>
        </w:rPr>
        <w:t xml:space="preserve">Het </w:t>
      </w:r>
      <w:r w:rsidR="00456A5E" w:rsidRPr="005648D7">
        <w:rPr>
          <w:rFonts w:eastAsiaTheme="minorEastAsia" w:cstheme="majorHAnsi"/>
        </w:rPr>
        <w:t>binnenloopmoment</w:t>
      </w:r>
      <w:r w:rsidRPr="005648D7">
        <w:rPr>
          <w:rFonts w:eastAsiaTheme="minorEastAsia" w:cstheme="majorHAnsi"/>
        </w:rPr>
        <w:t xml:space="preserve"> gaat door in</w:t>
      </w:r>
      <w:r w:rsidR="00042292" w:rsidRPr="005648D7">
        <w:rPr>
          <w:rFonts w:eastAsiaTheme="minorEastAsia" w:cstheme="majorHAnsi"/>
        </w:rPr>
        <w:t xml:space="preserve"> </w:t>
      </w:r>
      <w:proofErr w:type="spellStart"/>
      <w:r w:rsidR="00512080">
        <w:rPr>
          <w:rFonts w:eastAsiaTheme="minorEastAsia" w:cstheme="majorHAnsi"/>
          <w:b/>
        </w:rPr>
        <w:t>Edugo</w:t>
      </w:r>
      <w:proofErr w:type="spellEnd"/>
      <w:r w:rsidR="00512080">
        <w:rPr>
          <w:rFonts w:eastAsiaTheme="minorEastAsia" w:cstheme="majorHAnsi"/>
          <w:b/>
        </w:rPr>
        <w:t xml:space="preserve"> – campus de toren (Sint-Jozefstraat 10 in Oostakker)</w:t>
      </w:r>
      <w:r w:rsidR="003C216D">
        <w:rPr>
          <w:rFonts w:eastAsiaTheme="minorEastAsia" w:cstheme="majorHAnsi"/>
          <w:b/>
        </w:rPr>
        <w:t xml:space="preserve"> </w:t>
      </w:r>
      <w:r w:rsidRPr="005648D7">
        <w:rPr>
          <w:rFonts w:eastAsiaTheme="minorEastAsia" w:cstheme="majorHAnsi"/>
          <w:b/>
        </w:rPr>
        <w:t xml:space="preserve">op </w:t>
      </w:r>
      <w:r w:rsidR="00512080">
        <w:rPr>
          <w:rFonts w:eastAsiaTheme="minorEastAsia" w:cstheme="majorHAnsi"/>
          <w:b/>
        </w:rPr>
        <w:t>dinsdag 5</w:t>
      </w:r>
      <w:r w:rsidR="00BC627F">
        <w:rPr>
          <w:rFonts w:eastAsiaTheme="minorEastAsia" w:cstheme="majorHAnsi"/>
          <w:b/>
        </w:rPr>
        <w:t xml:space="preserve"> juni 2018</w:t>
      </w:r>
      <w:r w:rsidR="00356570" w:rsidRPr="005648D7">
        <w:rPr>
          <w:rFonts w:eastAsiaTheme="minorEastAsia" w:cstheme="majorHAnsi"/>
          <w:b/>
        </w:rPr>
        <w:t>. U kan tussen</w:t>
      </w:r>
      <w:r w:rsidRPr="005648D7">
        <w:rPr>
          <w:rFonts w:eastAsiaTheme="minorEastAsia" w:cstheme="majorHAnsi"/>
          <w:b/>
        </w:rPr>
        <w:t xml:space="preserve"> </w:t>
      </w:r>
      <w:r w:rsidR="00356570" w:rsidRPr="005648D7">
        <w:rPr>
          <w:rFonts w:eastAsiaTheme="minorEastAsia" w:cstheme="majorHAnsi"/>
          <w:b/>
        </w:rPr>
        <w:t xml:space="preserve">19 uur </w:t>
      </w:r>
      <w:r w:rsidR="00456A5E" w:rsidRPr="005648D7">
        <w:rPr>
          <w:rFonts w:eastAsiaTheme="minorEastAsia" w:cstheme="majorHAnsi"/>
          <w:b/>
        </w:rPr>
        <w:t>en</w:t>
      </w:r>
      <w:r w:rsidR="00356570" w:rsidRPr="005648D7">
        <w:rPr>
          <w:rFonts w:eastAsiaTheme="minorEastAsia" w:cstheme="majorHAnsi"/>
          <w:b/>
        </w:rPr>
        <w:t xml:space="preserve"> 21 uur </w:t>
      </w:r>
      <w:r w:rsidRPr="005648D7">
        <w:rPr>
          <w:rFonts w:eastAsiaTheme="minorEastAsia" w:cstheme="majorHAnsi"/>
          <w:b/>
          <w:u w:val="single"/>
        </w:rPr>
        <w:t>doorlopend</w:t>
      </w:r>
      <w:r w:rsidRPr="005648D7">
        <w:rPr>
          <w:rFonts w:eastAsiaTheme="minorEastAsia" w:cstheme="majorHAnsi"/>
          <w:b/>
        </w:rPr>
        <w:t xml:space="preserve"> </w:t>
      </w:r>
      <w:r w:rsidR="00356570" w:rsidRPr="005648D7">
        <w:rPr>
          <w:rFonts w:eastAsiaTheme="minorEastAsia" w:cstheme="majorHAnsi"/>
          <w:b/>
        </w:rPr>
        <w:t>een toelichting over de plannen krijgen.</w:t>
      </w:r>
      <w:r w:rsidRPr="005648D7">
        <w:rPr>
          <w:rFonts w:eastAsiaTheme="minorEastAsia" w:cstheme="majorHAnsi"/>
          <w:b/>
        </w:rPr>
        <w:t xml:space="preserve">  </w:t>
      </w:r>
    </w:p>
    <w:p w:rsidR="006B0060" w:rsidRPr="005648D7" w:rsidRDefault="006B0060" w:rsidP="005A07DE">
      <w:pPr>
        <w:spacing w:line="260" w:lineRule="exact"/>
        <w:rPr>
          <w:rFonts w:eastAsiaTheme="minorEastAsia" w:cstheme="majorHAnsi"/>
        </w:rPr>
      </w:pPr>
      <w:r w:rsidRPr="005648D7">
        <w:rPr>
          <w:rFonts w:eastAsiaTheme="minorEastAsia" w:cstheme="majorHAnsi"/>
        </w:rPr>
        <w:t xml:space="preserve">Na het spreekuur kunt u het </w:t>
      </w:r>
      <w:r w:rsidR="00456A5E" w:rsidRPr="005648D7">
        <w:rPr>
          <w:rFonts w:eastAsiaTheme="minorEastAsia" w:cstheme="majorHAnsi"/>
        </w:rPr>
        <w:t>voor</w:t>
      </w:r>
      <w:r w:rsidRPr="005648D7">
        <w:rPr>
          <w:rFonts w:eastAsiaTheme="minorEastAsia" w:cstheme="majorHAnsi"/>
        </w:rPr>
        <w:t xml:space="preserve">ontwerpplan ook op onze website terugvinden op </w:t>
      </w:r>
      <w:hyperlink r:id="rId11" w:history="1">
        <w:r w:rsidRPr="005648D7">
          <w:rPr>
            <w:rFonts w:eastAsiaTheme="minorEastAsia" w:cstheme="majorHAnsi"/>
            <w:color w:val="0000FF" w:themeColor="hyperlink"/>
            <w:u w:val="single"/>
          </w:rPr>
          <w:t>www.stad.gent/openbarewerken</w:t>
        </w:r>
      </w:hyperlink>
      <w:r w:rsidRPr="005648D7">
        <w:rPr>
          <w:rFonts w:eastAsiaTheme="minorEastAsia" w:cstheme="majorHAnsi"/>
        </w:rPr>
        <w:t xml:space="preserve"> (tik ‘</w:t>
      </w:r>
      <w:r w:rsidR="00512080">
        <w:rPr>
          <w:rFonts w:eastAsiaTheme="minorEastAsia" w:cstheme="majorHAnsi"/>
        </w:rPr>
        <w:t>Sint-Jozefstraat</w:t>
      </w:r>
      <w:r w:rsidRPr="005648D7">
        <w:rPr>
          <w:rFonts w:eastAsiaTheme="minorEastAsia" w:cstheme="majorHAnsi"/>
        </w:rPr>
        <w:t>’ in het zoekvenster in)</w:t>
      </w:r>
      <w:r w:rsidR="005755FD" w:rsidRPr="005648D7">
        <w:rPr>
          <w:rFonts w:eastAsiaTheme="minorEastAsia" w:cstheme="majorHAnsi"/>
        </w:rPr>
        <w:t>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237"/>
        <w:gridCol w:w="5794"/>
      </w:tblGrid>
      <w:tr w:rsidR="006B0060" w:rsidRPr="00FD4885" w:rsidTr="00512080">
        <w:trPr>
          <w:trHeight w:val="1980"/>
        </w:trPr>
        <w:tc>
          <w:tcPr>
            <w:tcW w:w="4237" w:type="dxa"/>
            <w:shd w:val="clear" w:color="auto" w:fill="auto"/>
          </w:tcPr>
          <w:p w:rsidR="006B0060" w:rsidRPr="005648D7" w:rsidRDefault="00B67A3F" w:rsidP="005A07DE">
            <w:pPr>
              <w:keepNext/>
              <w:keepLines/>
              <w:spacing w:after="0" w:line="260" w:lineRule="exact"/>
              <w:rPr>
                <w:rFonts w:eastAsia="Times New Roman" w:cstheme="majorHAnsi"/>
                <w:lang w:val="nl-NL"/>
              </w:rPr>
            </w:pPr>
            <w:r w:rsidRPr="005648D7">
              <w:rPr>
                <w:rFonts w:eastAsiaTheme="minorEastAsia" w:cstheme="majorHAnsi"/>
              </w:rPr>
              <w:t>Met de meeste hoogachting</w:t>
            </w:r>
          </w:p>
          <w:p w:rsidR="006B0060" w:rsidRPr="005648D7" w:rsidRDefault="0001213E" w:rsidP="005A07DE">
            <w:pPr>
              <w:keepNext/>
              <w:keepLines/>
              <w:spacing w:after="0" w:line="260" w:lineRule="exact"/>
              <w:rPr>
                <w:rFonts w:eastAsia="Times New Roman" w:cstheme="majorHAnsi"/>
                <w:lang w:val="nl-NL"/>
              </w:rPr>
            </w:pPr>
            <w:r w:rsidRPr="0001213E">
              <w:rPr>
                <w:rFonts w:eastAsia="Times New Roman" w:cstheme="majorHAnsi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0784FC" wp14:editId="5485B91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58420</wp:posOffset>
                      </wp:positionV>
                      <wp:extent cx="2171700" cy="825500"/>
                      <wp:effectExtent l="0" t="0" r="0" b="0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2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13E" w:rsidRDefault="0001213E" w:rsidP="0001213E">
                                  <w:r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7F4E88D1" wp14:editId="02E3BD0E">
                                        <wp:extent cx="1760220" cy="549007"/>
                                        <wp:effectExtent l="0" t="0" r="0" b="3810"/>
                                        <wp:docPr id="5" name="Afbeelding 5" descr="C:\Users\temmerti\Documents\handtekening Dirk digitaa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temmerti\Documents\handtekening Dirk digitaal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3">
                                                          <a14:imgEffect>
                                                            <a14:saturation sat="92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1115" cy="549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" o:spid="_x0000_s1033" type="#_x0000_t202" style="position:absolute;margin-left:.75pt;margin-top:4.6pt;width:171pt;height: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" stroked="f">
                      <v:textbox>
                        <w:txbxContent>
                          <w:p w:rsidR="0001213E" w:rsidRDefault="0001213E" w:rsidP="0001213E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7F4E88D1" wp14:editId="02E3BD0E">
                                  <wp:extent cx="1760220" cy="549007"/>
                                  <wp:effectExtent l="0" t="0" r="0" b="3810"/>
                                  <wp:docPr id="5" name="Afbeelding 5" descr="C:\Users\temmerti\Documents\handtekening Dirk digita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mmerti\Documents\handtekening Dirk digita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aturation sat="9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1115" cy="549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4885" w:rsidRPr="005648D7" w:rsidRDefault="00FD4885" w:rsidP="005A07DE">
            <w:pPr>
              <w:keepNext/>
              <w:keepLines/>
              <w:spacing w:after="0" w:line="260" w:lineRule="exact"/>
              <w:rPr>
                <w:rFonts w:eastAsia="Times New Roman" w:cstheme="majorHAnsi"/>
                <w:lang w:val="nl-NL"/>
              </w:rPr>
            </w:pPr>
          </w:p>
          <w:p w:rsidR="00FD4885" w:rsidRDefault="00FD4885" w:rsidP="005A07DE">
            <w:pPr>
              <w:keepNext/>
              <w:keepLines/>
              <w:spacing w:after="0" w:line="260" w:lineRule="exact"/>
              <w:rPr>
                <w:rFonts w:eastAsia="Times New Roman" w:cstheme="majorHAnsi"/>
                <w:lang w:val="nl-NL"/>
              </w:rPr>
            </w:pPr>
          </w:p>
          <w:p w:rsidR="003C216D" w:rsidRDefault="003C216D" w:rsidP="005A07DE">
            <w:pPr>
              <w:keepNext/>
              <w:keepLines/>
              <w:spacing w:after="0" w:line="260" w:lineRule="exact"/>
              <w:rPr>
                <w:rFonts w:eastAsia="Times New Roman" w:cstheme="majorHAnsi"/>
                <w:lang w:val="nl-NL"/>
              </w:rPr>
            </w:pPr>
          </w:p>
          <w:p w:rsidR="003C216D" w:rsidRPr="005648D7" w:rsidRDefault="003C216D" w:rsidP="005A07DE">
            <w:pPr>
              <w:keepNext/>
              <w:keepLines/>
              <w:spacing w:after="0" w:line="260" w:lineRule="exact"/>
              <w:rPr>
                <w:rFonts w:eastAsia="Times New Roman" w:cstheme="majorHAnsi"/>
                <w:lang w:val="nl-NL"/>
              </w:rPr>
            </w:pPr>
          </w:p>
          <w:p w:rsidR="006B0060" w:rsidRPr="005648D7" w:rsidRDefault="006B0060" w:rsidP="005A07DE">
            <w:pPr>
              <w:keepNext/>
              <w:keepLines/>
              <w:spacing w:after="0" w:line="260" w:lineRule="exact"/>
              <w:rPr>
                <w:rFonts w:eastAsia="Times New Roman" w:cstheme="majorHAnsi"/>
                <w:lang w:val="nl-NL"/>
              </w:rPr>
            </w:pPr>
            <w:r w:rsidRPr="005648D7">
              <w:rPr>
                <w:rFonts w:eastAsia="Times New Roman" w:cstheme="majorHAnsi"/>
                <w:lang w:val="nl-NL"/>
              </w:rPr>
              <w:t>ir. Dirk De Baets</w:t>
            </w:r>
          </w:p>
          <w:p w:rsidR="006B0060" w:rsidRPr="00FD4885" w:rsidRDefault="006B0060" w:rsidP="005A07DE">
            <w:pPr>
              <w:spacing w:after="0" w:line="260" w:lineRule="exact"/>
              <w:rPr>
                <w:rFonts w:eastAsiaTheme="minorEastAsia" w:cstheme="majorHAnsi"/>
                <w:sz w:val="21"/>
                <w:szCs w:val="21"/>
              </w:rPr>
            </w:pPr>
            <w:r w:rsidRPr="005648D7">
              <w:rPr>
                <w:rFonts w:eastAsiaTheme="minorEastAsia" w:cstheme="majorHAnsi"/>
              </w:rPr>
              <w:t>Directeur-manager</w:t>
            </w:r>
            <w:r w:rsidRPr="005648D7">
              <w:rPr>
                <w:rFonts w:eastAsiaTheme="minorEastAsia" w:cstheme="majorHAnsi"/>
              </w:rPr>
              <w:br/>
              <w:t>Dienst Wegen, Bruggen en Waterlopen</w:t>
            </w:r>
          </w:p>
        </w:tc>
        <w:tc>
          <w:tcPr>
            <w:tcW w:w="5794" w:type="dxa"/>
            <w:shd w:val="clear" w:color="auto" w:fill="auto"/>
          </w:tcPr>
          <w:p w:rsidR="006B0060" w:rsidRDefault="0001213E" w:rsidP="005A07DE">
            <w:pPr>
              <w:spacing w:after="0" w:line="260" w:lineRule="exact"/>
              <w:rPr>
                <w:rFonts w:eastAsiaTheme="minorEastAsia" w:cstheme="majorHAnsi"/>
                <w:sz w:val="21"/>
                <w:szCs w:val="21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1AD02C" wp14:editId="04B0E48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156210</wp:posOffset>
                      </wp:positionV>
                      <wp:extent cx="2209800" cy="914400"/>
                      <wp:effectExtent l="0" t="0" r="0" b="0"/>
                      <wp:wrapNone/>
                      <wp:docPr id="1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13E" w:rsidRDefault="0001213E">
                                  <w:r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2069C904" wp14:editId="1551529B">
                                        <wp:extent cx="1116141" cy="617220"/>
                                        <wp:effectExtent l="0" t="0" r="8255" b="0"/>
                                        <wp:docPr id="11" name="Afbeelding 11" descr="C:\Users\temmerti\Documents\handtekening Watteeuw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temmerti\Documents\handtekening Watteeuw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8245" cy="6183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.4pt;margin-top:12.3pt;width:174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" stroked="f">
                      <v:textbox>
                        <w:txbxContent>
                          <w:p w:rsidR="0001213E" w:rsidRDefault="0001213E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069C904" wp14:editId="1551529B">
                                  <wp:extent cx="1116141" cy="617220"/>
                                  <wp:effectExtent l="0" t="0" r="8255" b="0"/>
                                  <wp:docPr id="11" name="Afbeelding 11" descr="C:\Users\temmerti\Documents\handtekening Watteeu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emmerti\Documents\handtekening Watteeu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8245" cy="618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A2B" w:rsidRDefault="008C3A2B" w:rsidP="005A07DE">
            <w:pPr>
              <w:spacing w:after="0" w:line="260" w:lineRule="exact"/>
              <w:rPr>
                <w:rFonts w:eastAsiaTheme="minorEastAsia" w:cstheme="majorHAnsi"/>
                <w:sz w:val="21"/>
                <w:szCs w:val="21"/>
              </w:rPr>
            </w:pPr>
          </w:p>
          <w:p w:rsidR="008C3A2B" w:rsidRDefault="008C3A2B" w:rsidP="005A07DE">
            <w:pPr>
              <w:spacing w:after="0" w:line="260" w:lineRule="exact"/>
              <w:rPr>
                <w:rFonts w:eastAsiaTheme="minorEastAsia" w:cstheme="majorHAnsi"/>
                <w:sz w:val="21"/>
                <w:szCs w:val="21"/>
              </w:rPr>
            </w:pPr>
          </w:p>
          <w:p w:rsidR="008C3A2B" w:rsidRDefault="008C3A2B" w:rsidP="005A07DE">
            <w:pPr>
              <w:spacing w:after="0" w:line="260" w:lineRule="exact"/>
              <w:rPr>
                <w:rFonts w:eastAsiaTheme="minorEastAsia" w:cstheme="majorHAnsi"/>
                <w:sz w:val="21"/>
                <w:szCs w:val="21"/>
              </w:rPr>
            </w:pPr>
          </w:p>
          <w:p w:rsidR="008C3A2B" w:rsidRDefault="008C3A2B" w:rsidP="005A07DE">
            <w:pPr>
              <w:spacing w:after="0" w:line="260" w:lineRule="exact"/>
              <w:rPr>
                <w:rFonts w:eastAsiaTheme="minorEastAsia" w:cstheme="majorHAnsi"/>
                <w:sz w:val="21"/>
                <w:szCs w:val="21"/>
              </w:rPr>
            </w:pPr>
          </w:p>
          <w:p w:rsidR="008C3A2B" w:rsidRDefault="008C3A2B" w:rsidP="005A07DE">
            <w:pPr>
              <w:spacing w:after="0" w:line="260" w:lineRule="exact"/>
              <w:rPr>
                <w:rFonts w:eastAsiaTheme="minorEastAsia" w:cstheme="majorHAnsi"/>
                <w:sz w:val="21"/>
                <w:szCs w:val="21"/>
              </w:rPr>
            </w:pPr>
          </w:p>
          <w:p w:rsidR="008C3A2B" w:rsidRDefault="008C3A2B" w:rsidP="005A07DE">
            <w:pPr>
              <w:spacing w:after="0" w:line="260" w:lineRule="exact"/>
              <w:rPr>
                <w:rFonts w:eastAsiaTheme="minorEastAsia" w:cstheme="majorHAnsi"/>
                <w:sz w:val="21"/>
                <w:szCs w:val="21"/>
              </w:rPr>
            </w:pPr>
          </w:p>
          <w:p w:rsidR="008C3A2B" w:rsidRPr="008C3A2B" w:rsidRDefault="0001213E" w:rsidP="005A07DE">
            <w:pPr>
              <w:spacing w:after="0" w:line="260" w:lineRule="exact"/>
              <w:rPr>
                <w:rFonts w:eastAsiaTheme="minorEastAsia" w:cstheme="majorHAnsi"/>
              </w:rPr>
            </w:pPr>
            <w:r>
              <w:rPr>
                <w:rFonts w:eastAsiaTheme="minorEastAsia" w:cstheme="majorHAnsi"/>
              </w:rPr>
              <w:t xml:space="preserve">Dhr. </w:t>
            </w:r>
            <w:r w:rsidR="008C3A2B" w:rsidRPr="008C3A2B">
              <w:rPr>
                <w:rFonts w:eastAsiaTheme="minorEastAsia" w:cstheme="majorHAnsi"/>
              </w:rPr>
              <w:t>Filip Watteeuw</w:t>
            </w:r>
          </w:p>
          <w:p w:rsidR="008C3A2B" w:rsidRPr="00FD4885" w:rsidRDefault="0001213E" w:rsidP="005A07DE">
            <w:pPr>
              <w:spacing w:after="0" w:line="260" w:lineRule="exact"/>
              <w:rPr>
                <w:rFonts w:eastAsiaTheme="minorEastAsia" w:cstheme="majorHAnsi"/>
                <w:sz w:val="21"/>
                <w:szCs w:val="21"/>
              </w:rPr>
            </w:pPr>
            <w:r>
              <w:rPr>
                <w:rFonts w:eastAsiaTheme="minorEastAsia" w:cstheme="majorHAnsi"/>
              </w:rPr>
              <w:t xml:space="preserve">Schepen van </w:t>
            </w:r>
            <w:r w:rsidR="008C3A2B" w:rsidRPr="008C3A2B">
              <w:rPr>
                <w:rFonts w:eastAsiaTheme="minorEastAsia" w:cstheme="majorHAnsi"/>
              </w:rPr>
              <w:t>Mobiliteit en Openbare Werken</w:t>
            </w:r>
            <w:r>
              <w:rPr>
                <w:rFonts w:eastAsiaTheme="minorEastAsia" w:cstheme="majorHAnsi"/>
              </w:rPr>
              <w:t>,</w:t>
            </w:r>
            <w:r w:rsidR="008C3A2B" w:rsidRPr="008C3A2B">
              <w:rPr>
                <w:rFonts w:eastAsiaTheme="minorEastAsia" w:cstheme="majorHAnsi"/>
              </w:rPr>
              <w:t xml:space="preserve"> Stad G</w:t>
            </w:r>
            <w:r w:rsidR="008C3A2B">
              <w:rPr>
                <w:rFonts w:eastAsiaTheme="minorEastAsia" w:cstheme="majorHAnsi"/>
              </w:rPr>
              <w:t>e</w:t>
            </w:r>
            <w:r w:rsidR="008C3A2B" w:rsidRPr="008C3A2B">
              <w:rPr>
                <w:rFonts w:eastAsiaTheme="minorEastAsia" w:cstheme="majorHAnsi"/>
              </w:rPr>
              <w:t>nt</w:t>
            </w:r>
          </w:p>
        </w:tc>
      </w:tr>
    </w:tbl>
    <w:p w:rsidR="004D751A" w:rsidRDefault="004D751A" w:rsidP="005A07DE">
      <w:pPr>
        <w:spacing w:line="260" w:lineRule="exact"/>
      </w:pPr>
    </w:p>
    <w:sectPr w:rsidR="004D751A" w:rsidSect="005A07DE">
      <w:headerReference w:type="first" r:id="rId18"/>
      <w:pgSz w:w="11901" w:h="16817"/>
      <w:pgMar w:top="2325" w:right="1134" w:bottom="1418" w:left="1985" w:header="141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75" w:rsidRDefault="00E53B8F">
      <w:pPr>
        <w:spacing w:after="0" w:line="240" w:lineRule="auto"/>
      </w:pPr>
      <w:r>
        <w:separator/>
      </w:r>
    </w:p>
  </w:endnote>
  <w:endnote w:type="continuationSeparator" w:id="0">
    <w:p w:rsidR="00B26275" w:rsidRDefault="00E5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75" w:rsidRDefault="00E53B8F">
      <w:pPr>
        <w:spacing w:after="0" w:line="240" w:lineRule="auto"/>
      </w:pPr>
      <w:r>
        <w:separator/>
      </w:r>
    </w:p>
  </w:footnote>
  <w:footnote w:type="continuationSeparator" w:id="0">
    <w:p w:rsidR="00B26275" w:rsidRDefault="00E5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58" w:rsidRDefault="006B0060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075DD469" wp14:editId="35AA64C9">
          <wp:simplePos x="0" y="0"/>
          <wp:positionH relativeFrom="page">
            <wp:posOffset>358140</wp:posOffset>
          </wp:positionH>
          <wp:positionV relativeFrom="page">
            <wp:posOffset>822960</wp:posOffset>
          </wp:positionV>
          <wp:extent cx="906780" cy="646430"/>
          <wp:effectExtent l="0" t="0" r="7620" b="1270"/>
          <wp:wrapTight wrapText="bothSides">
            <wp:wrapPolygon edited="0">
              <wp:start x="0" y="0"/>
              <wp:lineTo x="0" y="21006"/>
              <wp:lineTo x="21328" y="21006"/>
              <wp:lineTo x="21328" y="0"/>
              <wp:lineTo x="0" y="0"/>
            </wp:wrapPolygon>
          </wp:wrapTight>
          <wp:docPr id="3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zonder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000"/>
                  <a:stretch/>
                </pic:blipFill>
                <pic:spPr bwMode="auto">
                  <a:xfrm>
                    <a:off x="0" y="0"/>
                    <a:ext cx="906780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4E9460A" wp14:editId="6430D15C">
              <wp:simplePos x="0" y="0"/>
              <wp:positionH relativeFrom="page">
                <wp:posOffset>1155700</wp:posOffset>
              </wp:positionH>
              <wp:positionV relativeFrom="page">
                <wp:posOffset>247650</wp:posOffset>
              </wp:positionV>
              <wp:extent cx="5465445" cy="488950"/>
              <wp:effectExtent l="0" t="0" r="0" b="635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BC4E58" w:rsidRPr="001C1788" w:rsidRDefault="006B0060" w:rsidP="001C1788">
                          <w:pPr>
                            <w:pStyle w:val="Headertekst"/>
                          </w:pPr>
                          <w:r>
                            <w:rPr>
                              <w:rStyle w:val="Headerblauw"/>
                            </w:rPr>
                            <w:t>Departement Publieke Ruimte</w:t>
                          </w:r>
                          <w:r w:rsidRPr="001C1788">
                            <w:t xml:space="preserve"> </w:t>
                          </w:r>
                          <w:r>
                            <w:br/>
                            <w:t>Dienst Wegen, Bruggen en Waterlopen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91pt;margin-top:19.5pt;width:430.35pt;height:38.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" filled="f" stroked="f">
              <v:textbox>
                <w:txbxContent>
                  <w:p w:rsidR="00BC4E58" w:rsidRPr="001C1788" w:rsidRDefault="006B0060" w:rsidP="001C1788">
                    <w:pPr>
                      <w:pStyle w:val="Headertekst"/>
                    </w:pPr>
                    <w:r>
                      <w:rPr>
                        <w:rStyle w:val="Headerblauw"/>
                      </w:rPr>
                      <w:t>Departement Publieke Ruimte</w:t>
                    </w:r>
                    <w:r w:rsidRPr="001C1788">
                      <w:t xml:space="preserve"> </w:t>
                    </w:r>
                    <w:r>
                      <w:br/>
                      <w:t>Dienst Wegen, Bruggen en Waterlopen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FA9"/>
    <w:multiLevelType w:val="hybridMultilevel"/>
    <w:tmpl w:val="A952329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E018B"/>
    <w:multiLevelType w:val="hybridMultilevel"/>
    <w:tmpl w:val="E3C6C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21060"/>
    <w:multiLevelType w:val="hybridMultilevel"/>
    <w:tmpl w:val="898C3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13A3C"/>
    <w:multiLevelType w:val="hybridMultilevel"/>
    <w:tmpl w:val="B02297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22CE0"/>
    <w:multiLevelType w:val="hybridMultilevel"/>
    <w:tmpl w:val="A1223D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358F9"/>
    <w:multiLevelType w:val="hybridMultilevel"/>
    <w:tmpl w:val="FF422D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26D07"/>
    <w:multiLevelType w:val="hybridMultilevel"/>
    <w:tmpl w:val="D4AC6F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F7"/>
    <w:rsid w:val="00003FA0"/>
    <w:rsid w:val="0001213E"/>
    <w:rsid w:val="00032B70"/>
    <w:rsid w:val="00042292"/>
    <w:rsid w:val="000737E8"/>
    <w:rsid w:val="00080A19"/>
    <w:rsid w:val="000B243F"/>
    <w:rsid w:val="000D7A5D"/>
    <w:rsid w:val="00112DEB"/>
    <w:rsid w:val="00164120"/>
    <w:rsid w:val="00194A42"/>
    <w:rsid w:val="001B6CD5"/>
    <w:rsid w:val="00241DA8"/>
    <w:rsid w:val="002C0C13"/>
    <w:rsid w:val="002D3B0C"/>
    <w:rsid w:val="003106C5"/>
    <w:rsid w:val="003407C9"/>
    <w:rsid w:val="003557FE"/>
    <w:rsid w:val="00356570"/>
    <w:rsid w:val="00363A0C"/>
    <w:rsid w:val="003B61D4"/>
    <w:rsid w:val="003B63F7"/>
    <w:rsid w:val="003C216D"/>
    <w:rsid w:val="003C5720"/>
    <w:rsid w:val="003D161D"/>
    <w:rsid w:val="003D5CE1"/>
    <w:rsid w:val="003F1690"/>
    <w:rsid w:val="004469FD"/>
    <w:rsid w:val="00456A5E"/>
    <w:rsid w:val="004B3864"/>
    <w:rsid w:val="004B3CE3"/>
    <w:rsid w:val="004B62C1"/>
    <w:rsid w:val="004D751A"/>
    <w:rsid w:val="004F2DD2"/>
    <w:rsid w:val="00512080"/>
    <w:rsid w:val="00521452"/>
    <w:rsid w:val="005304EB"/>
    <w:rsid w:val="00542721"/>
    <w:rsid w:val="005648D7"/>
    <w:rsid w:val="00571987"/>
    <w:rsid w:val="005755FD"/>
    <w:rsid w:val="005A07DE"/>
    <w:rsid w:val="005B4805"/>
    <w:rsid w:val="005C0CAC"/>
    <w:rsid w:val="005C32B2"/>
    <w:rsid w:val="005E50B9"/>
    <w:rsid w:val="00607AB6"/>
    <w:rsid w:val="006132EC"/>
    <w:rsid w:val="00623F7C"/>
    <w:rsid w:val="006B0060"/>
    <w:rsid w:val="006C7379"/>
    <w:rsid w:val="006F0E54"/>
    <w:rsid w:val="007E0367"/>
    <w:rsid w:val="00831F69"/>
    <w:rsid w:val="0084457B"/>
    <w:rsid w:val="008922DD"/>
    <w:rsid w:val="008C3379"/>
    <w:rsid w:val="008C3A2B"/>
    <w:rsid w:val="008F71FC"/>
    <w:rsid w:val="00922F68"/>
    <w:rsid w:val="009437F0"/>
    <w:rsid w:val="00972384"/>
    <w:rsid w:val="009A3D2A"/>
    <w:rsid w:val="009D7D67"/>
    <w:rsid w:val="009F64A4"/>
    <w:rsid w:val="00A55DDB"/>
    <w:rsid w:val="00A85CE2"/>
    <w:rsid w:val="00B021F7"/>
    <w:rsid w:val="00B0380A"/>
    <w:rsid w:val="00B05119"/>
    <w:rsid w:val="00B20729"/>
    <w:rsid w:val="00B26275"/>
    <w:rsid w:val="00B26EE3"/>
    <w:rsid w:val="00B3773F"/>
    <w:rsid w:val="00B45E14"/>
    <w:rsid w:val="00B52A4D"/>
    <w:rsid w:val="00B67A3F"/>
    <w:rsid w:val="00B865CE"/>
    <w:rsid w:val="00BC627F"/>
    <w:rsid w:val="00BE3CDE"/>
    <w:rsid w:val="00C1693E"/>
    <w:rsid w:val="00C21F68"/>
    <w:rsid w:val="00C24761"/>
    <w:rsid w:val="00CB5675"/>
    <w:rsid w:val="00CF36BB"/>
    <w:rsid w:val="00D17727"/>
    <w:rsid w:val="00D304C6"/>
    <w:rsid w:val="00D44F98"/>
    <w:rsid w:val="00D62348"/>
    <w:rsid w:val="00D73B86"/>
    <w:rsid w:val="00D90C32"/>
    <w:rsid w:val="00DA7A91"/>
    <w:rsid w:val="00DC58FF"/>
    <w:rsid w:val="00E01DC5"/>
    <w:rsid w:val="00E2643B"/>
    <w:rsid w:val="00E47486"/>
    <w:rsid w:val="00E47846"/>
    <w:rsid w:val="00E53B8F"/>
    <w:rsid w:val="00E6380D"/>
    <w:rsid w:val="00E920D8"/>
    <w:rsid w:val="00EA08B1"/>
    <w:rsid w:val="00EA4A5C"/>
    <w:rsid w:val="00EB52E7"/>
    <w:rsid w:val="00F67584"/>
    <w:rsid w:val="00F74C15"/>
    <w:rsid w:val="00FD4885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0060"/>
  </w:style>
  <w:style w:type="character" w:styleId="Hyperlink">
    <w:name w:val="Hyperlink"/>
    <w:basedOn w:val="Standaardalinea-lettertype"/>
    <w:uiPriority w:val="99"/>
    <w:unhideWhenUsed/>
    <w:rsid w:val="006B0060"/>
    <w:rPr>
      <w:color w:val="0000FF" w:themeColor="hyperlink"/>
      <w:u w:val="single"/>
    </w:rPr>
  </w:style>
  <w:style w:type="paragraph" w:customStyle="1" w:styleId="Kenmerken">
    <w:name w:val="Kenmerken"/>
    <w:basedOn w:val="Standaard"/>
    <w:qFormat/>
    <w:rsid w:val="006B0060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after="0" w:line="288" w:lineRule="auto"/>
      <w:textAlignment w:val="center"/>
    </w:pPr>
    <w:rPr>
      <w:rFonts w:ascii="Calibri" w:eastAsiaTheme="minorEastAsia" w:hAnsi="Calibri" w:cs="Calibri"/>
      <w:sz w:val="16"/>
      <w:szCs w:val="16"/>
      <w:lang w:val="nl-NL"/>
    </w:rPr>
  </w:style>
  <w:style w:type="paragraph" w:customStyle="1" w:styleId="Headertekst">
    <w:name w:val="Header tekst"/>
    <w:basedOn w:val="Standaard"/>
    <w:qFormat/>
    <w:rsid w:val="006B0060"/>
    <w:pPr>
      <w:spacing w:after="0" w:line="240" w:lineRule="auto"/>
    </w:pPr>
    <w:rPr>
      <w:rFonts w:asciiTheme="majorHAnsi" w:eastAsiaTheme="minorEastAsia" w:hAnsiTheme="majorHAnsi"/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6B0060"/>
    <w:rPr>
      <w:color w:val="0084A5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4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37F0"/>
  </w:style>
  <w:style w:type="paragraph" w:customStyle="1" w:styleId="Char1">
    <w:name w:val="Char1"/>
    <w:basedOn w:val="Standaard"/>
    <w:rsid w:val="00A55DD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08B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B3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0060"/>
  </w:style>
  <w:style w:type="character" w:styleId="Hyperlink">
    <w:name w:val="Hyperlink"/>
    <w:basedOn w:val="Standaardalinea-lettertype"/>
    <w:uiPriority w:val="99"/>
    <w:unhideWhenUsed/>
    <w:rsid w:val="006B0060"/>
    <w:rPr>
      <w:color w:val="0000FF" w:themeColor="hyperlink"/>
      <w:u w:val="single"/>
    </w:rPr>
  </w:style>
  <w:style w:type="paragraph" w:customStyle="1" w:styleId="Kenmerken">
    <w:name w:val="Kenmerken"/>
    <w:basedOn w:val="Standaard"/>
    <w:qFormat/>
    <w:rsid w:val="006B0060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after="0" w:line="288" w:lineRule="auto"/>
      <w:textAlignment w:val="center"/>
    </w:pPr>
    <w:rPr>
      <w:rFonts w:ascii="Calibri" w:eastAsiaTheme="minorEastAsia" w:hAnsi="Calibri" w:cs="Calibri"/>
      <w:sz w:val="16"/>
      <w:szCs w:val="16"/>
      <w:lang w:val="nl-NL"/>
    </w:rPr>
  </w:style>
  <w:style w:type="paragraph" w:customStyle="1" w:styleId="Headertekst">
    <w:name w:val="Header tekst"/>
    <w:basedOn w:val="Standaard"/>
    <w:qFormat/>
    <w:rsid w:val="006B0060"/>
    <w:pPr>
      <w:spacing w:after="0" w:line="240" w:lineRule="auto"/>
    </w:pPr>
    <w:rPr>
      <w:rFonts w:asciiTheme="majorHAnsi" w:eastAsiaTheme="minorEastAsia" w:hAnsiTheme="majorHAnsi"/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6B0060"/>
    <w:rPr>
      <w:color w:val="0084A5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4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37F0"/>
  </w:style>
  <w:style w:type="paragraph" w:customStyle="1" w:styleId="Char1">
    <w:name w:val="Char1"/>
    <w:basedOn w:val="Standaard"/>
    <w:rsid w:val="00A55DD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08B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B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wegen@stad.gent" TargetMode="Externa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d.gent/openbarewerken" TargetMode="External"/><Relationship Id="rId5" Type="http://schemas.openxmlformats.org/officeDocument/2006/relationships/webSettings" Target="webSettings.xml"/><Relationship Id="rId15" Type="http://schemas.microsoft.com/office/2007/relationships/hdphoto" Target="media/hdphoto10.wdp"/><Relationship Id="rId10" Type="http://schemas.openxmlformats.org/officeDocument/2006/relationships/hyperlink" Target="http://www.farys.be/gescheiden-afvo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dwegen@stad.gent" TargetMode="External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Verbeke Nele</dc:creator>
  <cp:lastModifiedBy>Hossey Isabel</cp:lastModifiedBy>
  <cp:revision>4</cp:revision>
  <cp:lastPrinted>2017-11-23T14:17:00Z</cp:lastPrinted>
  <dcterms:created xsi:type="dcterms:W3CDTF">2018-05-22T12:31:00Z</dcterms:created>
  <dcterms:modified xsi:type="dcterms:W3CDTF">2018-05-23T09:57:00Z</dcterms:modified>
</cp:coreProperties>
</file>