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C45E4" w14:textId="5971C52E" w:rsidR="00884170" w:rsidRPr="004C3D4B" w:rsidRDefault="00884170" w:rsidP="00884170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8BFB9" wp14:editId="419FFCDD">
            <wp:simplePos x="0" y="0"/>
            <wp:positionH relativeFrom="column">
              <wp:posOffset>-617432</wp:posOffset>
            </wp:positionH>
            <wp:positionV relativeFrom="paragraph">
              <wp:posOffset>-561410</wp:posOffset>
            </wp:positionV>
            <wp:extent cx="778933" cy="550999"/>
            <wp:effectExtent l="0" t="0" r="254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33" cy="55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Toestemmingsformulier </w:t>
      </w:r>
      <w:r w:rsidR="00A12862">
        <w:t xml:space="preserve">aanvraag </w:t>
      </w:r>
      <w:r w:rsidR="00B96EBD">
        <w:t xml:space="preserve">gratis Buzzy </w:t>
      </w:r>
      <w:proofErr w:type="spellStart"/>
      <w:r w:rsidR="00B96EBD">
        <w:t>Pazz</w:t>
      </w:r>
      <w:proofErr w:type="spellEnd"/>
    </w:p>
    <w:p w14:paraId="2912240E" w14:textId="77777777" w:rsidR="00884170" w:rsidRDefault="00884170" w:rsidP="00884170">
      <w:r>
        <w:br/>
        <w:t>Ondergetekende (naam ouder)</w:t>
      </w:r>
    </w:p>
    <w:p w14:paraId="37FDF9F7" w14:textId="77777777" w:rsidR="00884170" w:rsidRDefault="00884170" w:rsidP="00884170">
      <w:r>
        <w:t>Geeft toestemming aan (naam personeelslid)</w:t>
      </w:r>
    </w:p>
    <w:p w14:paraId="256B3A25" w14:textId="77777777" w:rsidR="00884170" w:rsidRDefault="00884170" w:rsidP="00884170">
      <w:r>
        <w:t>Van (naam school)</w:t>
      </w:r>
    </w:p>
    <w:p w14:paraId="1DA266E0" w14:textId="77777777" w:rsidR="00884170" w:rsidRDefault="00884170" w:rsidP="00884170">
      <w:r>
        <w:t>Om een Buzzy Pazz aan te vragen voor (naam kind)</w:t>
      </w:r>
    </w:p>
    <w:p w14:paraId="2CE61AEB" w14:textId="77777777" w:rsidR="00B83FD0" w:rsidRDefault="00B83FD0" w:rsidP="00B83FD0">
      <w:r>
        <w:t>Duid je keuze aan:</w:t>
      </w:r>
    </w:p>
    <w:p w14:paraId="12A3688A" w14:textId="77777777" w:rsidR="00B83FD0" w:rsidRDefault="00B83FD0" w:rsidP="00B83FD0">
      <w:pPr>
        <w:ind w:firstLine="708"/>
      </w:pPr>
      <w:r>
        <w:rPr>
          <w:rFonts w:cstheme="minorHAnsi"/>
        </w:rPr>
        <w:t>□</w:t>
      </w:r>
      <w:r>
        <w:t xml:space="preserve"> voor de periode van 1 jaar.</w:t>
      </w:r>
    </w:p>
    <w:p w14:paraId="63361590" w14:textId="6107FC9B" w:rsidR="00B83FD0" w:rsidRDefault="00B83FD0" w:rsidP="00A52E09">
      <w:pPr>
        <w:ind w:left="708"/>
      </w:pPr>
      <w:r>
        <w:rPr>
          <w:rFonts w:cstheme="minorHAnsi"/>
        </w:rPr>
        <w:t>□</w:t>
      </w:r>
      <w:r>
        <w:t xml:space="preserve"> doorlopend tot mijn kind 11 jaar wordt mits jaarlijks mondeling akkoor</w:t>
      </w:r>
      <w:r w:rsidR="00A52E09">
        <w:t>d.</w:t>
      </w:r>
    </w:p>
    <w:p w14:paraId="7A515326" w14:textId="77777777" w:rsidR="00884170" w:rsidRDefault="00884170" w:rsidP="00884170"/>
    <w:p w14:paraId="1CEFC65A" w14:textId="77777777" w:rsidR="00884170" w:rsidRDefault="00884170" w:rsidP="00884170">
      <w:r>
        <w:t>Datum en handtekening,</w:t>
      </w:r>
    </w:p>
    <w:p w14:paraId="359933C0" w14:textId="77777777" w:rsidR="00884170" w:rsidRDefault="00884170" w:rsidP="009B265C">
      <w:pPr>
        <w:pStyle w:val="Kop1"/>
        <w:spacing w:before="0"/>
      </w:pPr>
    </w:p>
    <w:p w14:paraId="51632A69" w14:textId="77777777" w:rsidR="00884170" w:rsidRDefault="00884170" w:rsidP="009B265C">
      <w:pPr>
        <w:pStyle w:val="Kop1"/>
        <w:spacing w:before="0"/>
      </w:pPr>
    </w:p>
    <w:p w14:paraId="645ED9EE" w14:textId="77777777" w:rsidR="00884170" w:rsidRPr="00884170" w:rsidRDefault="0040220C" w:rsidP="0040220C">
      <w:r>
        <w:rPr>
          <w:rFonts w:ascii="Calibri" w:hAnsi="Calibri" w:cs="Calibri"/>
          <w:noProof/>
          <w:lang w:val="nl"/>
        </w:rPr>
        <w:drawing>
          <wp:anchor distT="0" distB="0" distL="114300" distR="114300" simplePos="0" relativeHeight="251659264" behindDoc="0" locked="0" layoutInCell="1" allowOverlap="1" wp14:anchorId="31B49044" wp14:editId="770F3C58">
            <wp:simplePos x="0" y="0"/>
            <wp:positionH relativeFrom="margin">
              <wp:posOffset>-288290</wp:posOffset>
            </wp:positionH>
            <wp:positionV relativeFrom="paragraph">
              <wp:posOffset>87136</wp:posOffset>
            </wp:positionV>
            <wp:extent cx="383540" cy="383540"/>
            <wp:effectExtent l="95250" t="95250" r="92710" b="927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49871"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 - - - - - - - - - - - - - - - - - - - - - - - - - - - - - - - - - - - - - - - - - - - - - - - - - - - - - - - - - - - - - - - - - - - - - - - - - - - - - </w:t>
      </w:r>
    </w:p>
    <w:p w14:paraId="3B0C059F" w14:textId="77777777" w:rsidR="00A52E09" w:rsidRPr="004C3D4B" w:rsidRDefault="00A52E09" w:rsidP="00A52E09">
      <w:pPr>
        <w:pStyle w:val="Kop1"/>
        <w:spacing w:before="0"/>
      </w:pPr>
      <w:r>
        <w:t>Met respect voor uw privacy</w:t>
      </w:r>
    </w:p>
    <w:p w14:paraId="57407CF4" w14:textId="77777777" w:rsidR="00A52E09" w:rsidRPr="004C3D4B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De </w:t>
      </w:r>
      <w:r w:rsidRPr="004C3D4B">
        <w:rPr>
          <w:rFonts w:ascii="Calibri" w:eastAsia="Calibri" w:hAnsi="Calibri" w:cs="Times New Roman"/>
          <w:b/>
          <w:bCs/>
        </w:rPr>
        <w:t xml:space="preserve">Stad Gent </w:t>
      </w:r>
      <w:r>
        <w:rPr>
          <w:rFonts w:ascii="Calibri" w:eastAsia="Calibri" w:hAnsi="Calibri" w:cs="Times New Roman"/>
          <w:b/>
          <w:bCs/>
        </w:rPr>
        <w:t>behandelt</w:t>
      </w:r>
      <w:r w:rsidRPr="004C3D4B">
        <w:rPr>
          <w:rFonts w:ascii="Calibri" w:eastAsia="Calibri" w:hAnsi="Calibri" w:cs="Times New Roman"/>
          <w:b/>
          <w:bCs/>
        </w:rPr>
        <w:t xml:space="preserve"> de persoonsgegevens die u invult met respect voor uw privacy</w:t>
      </w:r>
      <w:r>
        <w:rPr>
          <w:rFonts w:ascii="Calibri" w:eastAsia="Calibri" w:hAnsi="Calibri" w:cs="Times New Roman"/>
          <w:b/>
          <w:bCs/>
        </w:rPr>
        <w:t xml:space="preserve">. </w:t>
      </w:r>
    </w:p>
    <w:p w14:paraId="60066E76" w14:textId="77777777" w:rsidR="00A52E09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</w:p>
    <w:p w14:paraId="71C88C31" w14:textId="77777777" w:rsidR="00A52E09" w:rsidRPr="004C3D4B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Waarvoor</w:t>
      </w:r>
      <w:r w:rsidRPr="00781F1A">
        <w:rPr>
          <w:rFonts w:ascii="Calibri" w:eastAsia="Calibri" w:hAnsi="Calibri" w:cs="Times New Roman"/>
          <w:b/>
        </w:rPr>
        <w:t>, met wie en hoe lang?</w:t>
      </w:r>
    </w:p>
    <w:p w14:paraId="35B72026" w14:textId="77777777" w:rsidR="00A52E09" w:rsidRPr="004C3D4B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Via dit </w:t>
      </w:r>
      <w:r w:rsidRPr="00D40F89">
        <w:rPr>
          <w:rFonts w:ascii="Calibri" w:eastAsia="Calibri" w:hAnsi="Calibri" w:cs="Times New Roman"/>
        </w:rPr>
        <w:t>formulier, geeft u ons toestemming om de ingevulde gegevens te gebr</w:t>
      </w:r>
      <w:r>
        <w:rPr>
          <w:rFonts w:ascii="Calibri" w:eastAsia="Calibri" w:hAnsi="Calibri" w:cs="Times New Roman"/>
        </w:rPr>
        <w:t>uiken voor het aanvragen van een busabonnement</w:t>
      </w:r>
      <w:r w:rsidRPr="00D93EBE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Uw gegevens worden enkel uitgewisseld tussen de Stad en de Lijn en omgekeerd, in functie van </w:t>
      </w:r>
      <w:r w:rsidRPr="00D93EBE">
        <w:rPr>
          <w:rFonts w:ascii="Calibri" w:eastAsia="Calibri" w:hAnsi="Calibri" w:cs="Times New Roman"/>
        </w:rPr>
        <w:t>de aanmaak van dit abonnement</w:t>
      </w:r>
      <w:r>
        <w:rPr>
          <w:rFonts w:ascii="Calibri" w:eastAsia="Calibri" w:hAnsi="Calibri" w:cs="Times New Roman"/>
        </w:rPr>
        <w:t>, beheer en rapportering</w:t>
      </w:r>
      <w:r w:rsidRPr="00D93EBE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4C3D4B">
        <w:rPr>
          <w:rFonts w:ascii="Calibri" w:eastAsia="Calibri" w:hAnsi="Calibri" w:cs="Times New Roman"/>
        </w:rPr>
        <w:t>We verwijderen uw</w:t>
      </w:r>
      <w:r>
        <w:rPr>
          <w:rFonts w:ascii="Calibri" w:eastAsia="Calibri" w:hAnsi="Calibri" w:cs="Times New Roman"/>
        </w:rPr>
        <w:t xml:space="preserve"> persoonsgegevens </w:t>
      </w:r>
      <w:r w:rsidRPr="00E44332">
        <w:rPr>
          <w:rFonts w:ascii="Calibri" w:eastAsia="Calibri" w:hAnsi="Calibri" w:cs="Times New Roman"/>
        </w:rPr>
        <w:t>als u geen toestemming meer geeft of uw toestemming intrekt en uiterlijk na de 11e verjaardag van uw kind.</w:t>
      </w:r>
    </w:p>
    <w:p w14:paraId="4D591E75" w14:textId="77777777" w:rsidR="00A52E09" w:rsidRDefault="00A52E09" w:rsidP="00A52E0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EF2415F" w14:textId="77777777" w:rsidR="00A52E09" w:rsidRPr="004C3D4B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 w:rsidRPr="00781F1A">
        <w:rPr>
          <w:rFonts w:ascii="Calibri" w:eastAsia="Calibri" w:hAnsi="Calibri" w:cs="Times New Roman"/>
          <w:b/>
        </w:rPr>
        <w:t>Uw rechten</w:t>
      </w:r>
    </w:p>
    <w:p w14:paraId="5EC2D5AB" w14:textId="77777777" w:rsidR="00A52E09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 w:rsidRPr="004C3D4B">
        <w:rPr>
          <w:rFonts w:ascii="Calibri" w:eastAsia="Calibri" w:hAnsi="Calibri" w:cs="Times New Roman"/>
        </w:rPr>
        <w:t xml:space="preserve">U </w:t>
      </w:r>
      <w:r>
        <w:rPr>
          <w:rFonts w:ascii="Calibri" w:eastAsia="Calibri" w:hAnsi="Calibri" w:cs="Times New Roman"/>
        </w:rPr>
        <w:t>hebt altijd</w:t>
      </w:r>
      <w:r w:rsidRPr="004C3D4B">
        <w:rPr>
          <w:rFonts w:ascii="Calibri" w:eastAsia="Calibri" w:hAnsi="Calibri" w:cs="Times New Roman"/>
        </w:rPr>
        <w:t xml:space="preserve"> het recht </w:t>
      </w:r>
      <w:r>
        <w:rPr>
          <w:rFonts w:ascii="Calibri" w:eastAsia="Calibri" w:hAnsi="Calibri" w:cs="Times New Roman"/>
        </w:rPr>
        <w:t xml:space="preserve">om </w:t>
      </w:r>
      <w:r w:rsidRPr="004C3D4B">
        <w:rPr>
          <w:rFonts w:ascii="Calibri" w:eastAsia="Calibri" w:hAnsi="Calibri" w:cs="Times New Roman"/>
        </w:rPr>
        <w:t xml:space="preserve">uw </w:t>
      </w:r>
      <w:r>
        <w:rPr>
          <w:rFonts w:ascii="Calibri" w:eastAsia="Calibri" w:hAnsi="Calibri" w:cs="Times New Roman"/>
        </w:rPr>
        <w:t>persoons</w:t>
      </w:r>
      <w:r w:rsidRPr="004C3D4B">
        <w:rPr>
          <w:rFonts w:ascii="Calibri" w:eastAsia="Calibri" w:hAnsi="Calibri" w:cs="Times New Roman"/>
        </w:rPr>
        <w:t xml:space="preserve">gegevens in te zien </w:t>
      </w:r>
      <w:r>
        <w:rPr>
          <w:rFonts w:ascii="Calibri" w:eastAsia="Calibri" w:hAnsi="Calibri" w:cs="Times New Roman"/>
        </w:rPr>
        <w:t>en om</w:t>
      </w:r>
      <w:r w:rsidRPr="004C3D4B">
        <w:rPr>
          <w:rFonts w:ascii="Calibri" w:eastAsia="Calibri" w:hAnsi="Calibri" w:cs="Times New Roman"/>
        </w:rPr>
        <w:t xml:space="preserve"> foute gegevens</w:t>
      </w:r>
      <w:r>
        <w:rPr>
          <w:rFonts w:ascii="Calibri" w:eastAsia="Calibri" w:hAnsi="Calibri" w:cs="Times New Roman"/>
        </w:rPr>
        <w:t xml:space="preserve"> aan</w:t>
      </w:r>
      <w:r w:rsidRPr="004C3D4B">
        <w:rPr>
          <w:rFonts w:ascii="Calibri" w:eastAsia="Calibri" w:hAnsi="Calibri" w:cs="Times New Roman"/>
        </w:rPr>
        <w:t xml:space="preserve"> te </w:t>
      </w:r>
      <w:r>
        <w:rPr>
          <w:rFonts w:ascii="Calibri" w:eastAsia="Calibri" w:hAnsi="Calibri" w:cs="Times New Roman"/>
        </w:rPr>
        <w:t>passen</w:t>
      </w:r>
      <w:r w:rsidRPr="004C3D4B">
        <w:rPr>
          <w:rFonts w:ascii="Calibri" w:eastAsia="Calibri" w:hAnsi="Calibri" w:cs="Times New Roman"/>
        </w:rPr>
        <w:t xml:space="preserve">. </w:t>
      </w:r>
    </w:p>
    <w:p w14:paraId="738BDA35" w14:textId="77777777" w:rsidR="00A52E09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sommige gevallen kunt u ook uw gegevens laten wissen.</w:t>
      </w:r>
    </w:p>
    <w:p w14:paraId="573F2255" w14:textId="77777777" w:rsidR="00A52E09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Wilt u zich beroepen op deze rechten? Dat kan via het contactformulier op </w:t>
      </w:r>
      <w:hyperlink r:id="rId9" w:history="1">
        <w:proofErr w:type="spellStart"/>
        <w:r>
          <w:rPr>
            <w:rStyle w:val="Hyperlink"/>
            <w:rFonts w:ascii="Calibri" w:eastAsia="Calibri" w:hAnsi="Calibri" w:cs="Times New Roman"/>
          </w:rPr>
          <w:t>stad.gent</w:t>
        </w:r>
        <w:proofErr w:type="spellEnd"/>
        <w:r>
          <w:rPr>
            <w:rStyle w:val="Hyperlink"/>
            <w:rFonts w:ascii="Calibri" w:eastAsia="Calibri" w:hAnsi="Calibri" w:cs="Times New Roman"/>
          </w:rPr>
          <w:t>/privacy</w:t>
        </w:r>
      </w:hyperlink>
      <w:r>
        <w:rPr>
          <w:rFonts w:ascii="Calibri" w:eastAsia="Calibri" w:hAnsi="Calibri" w:cs="Times New Roman"/>
        </w:rPr>
        <w:t>.</w:t>
      </w:r>
    </w:p>
    <w:p w14:paraId="2C14F31E" w14:textId="77777777" w:rsidR="00A52E09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 w:rsidRPr="00FF7C40">
        <w:rPr>
          <w:rFonts w:ascii="Calibri" w:eastAsia="Calibri" w:hAnsi="Calibri" w:cs="Times New Roman"/>
        </w:rPr>
        <w:t>U kan te allen tijde uw toestemming intrekken bij de aanvrager</w:t>
      </w:r>
      <w:r>
        <w:rPr>
          <w:rFonts w:ascii="Calibri" w:eastAsia="Calibri" w:hAnsi="Calibri" w:cs="Times New Roman"/>
        </w:rPr>
        <w:t>.</w:t>
      </w:r>
    </w:p>
    <w:p w14:paraId="3ABF9061" w14:textId="77777777" w:rsidR="00A52E09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</w:p>
    <w:p w14:paraId="6212A1D8" w14:textId="77777777" w:rsidR="00A52E09" w:rsidRPr="005F28FA" w:rsidRDefault="00A52E09" w:rsidP="00A52E09">
      <w:pPr>
        <w:spacing w:line="240" w:lineRule="auto"/>
      </w:pPr>
      <w:r>
        <w:t xml:space="preserve">Vermoed je dat iemand je persoonsgegevens onrechtmatig gebruikt? Meld het ons via </w:t>
      </w:r>
      <w:hyperlink r:id="rId10" w:history="1">
        <w:r>
          <w:rPr>
            <w:rStyle w:val="Hyperlink"/>
          </w:rPr>
          <w:t>privacy@stad.gent</w:t>
        </w:r>
      </w:hyperlink>
      <w:r>
        <w:t xml:space="preserve">. Je hebt ook het recht om klacht in te dienen bij de Vlaamse Toezichtcommissie voor de verwerking van persoonsgegevens (Koning Albert II laan 15, 1210 Brussel, +32 (0)2 553 20 85, </w:t>
      </w:r>
      <w:hyperlink r:id="rId11" w:history="1">
        <w:r>
          <w:rPr>
            <w:rStyle w:val="Hyperlink"/>
          </w:rPr>
          <w:t>contact@toezichtcommissie.be</w:t>
        </w:r>
      </w:hyperlink>
      <w:r>
        <w:t xml:space="preserve">) of bij de Gegevensbeschermingsautoriteit (Drukpersstraat 35, 1000 Brussel, +32 (0)2 274 48 00, </w:t>
      </w:r>
      <w:hyperlink r:id="rId12" w:history="1">
        <w:r>
          <w:rPr>
            <w:rStyle w:val="Hyperlink"/>
          </w:rPr>
          <w:t>contact@apd-gba.be</w:t>
        </w:r>
      </w:hyperlink>
      <w:r>
        <w:t>)</w:t>
      </w:r>
    </w:p>
    <w:p w14:paraId="7FD7B5AE" w14:textId="77777777" w:rsidR="00A52E09" w:rsidRPr="004C3D4B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</w:p>
    <w:p w14:paraId="1161C8BA" w14:textId="77777777" w:rsidR="00A52E09" w:rsidRDefault="00A52E09" w:rsidP="00A52E09">
      <w:pPr>
        <w:spacing w:after="0" w:line="240" w:lineRule="auto"/>
        <w:rPr>
          <w:rFonts w:ascii="Calibri" w:eastAsia="Calibri" w:hAnsi="Calibri" w:cs="Times New Roman"/>
        </w:rPr>
      </w:pPr>
      <w:r w:rsidRPr="00930771">
        <w:rPr>
          <w:rFonts w:ascii="Calibri" w:eastAsia="Calibri" w:hAnsi="Calibri" w:cs="Times New Roman"/>
          <w:b/>
        </w:rPr>
        <w:t>Meer informatie</w:t>
      </w:r>
      <w:r>
        <w:rPr>
          <w:rFonts w:ascii="Calibri" w:eastAsia="Calibri" w:hAnsi="Calibri" w:cs="Times New Roman"/>
        </w:rPr>
        <w:t xml:space="preserve"> over uw rechten en privacy</w:t>
      </w:r>
      <w:r w:rsidRPr="004C3D4B">
        <w:rPr>
          <w:rFonts w:ascii="Calibri" w:eastAsia="Calibri" w:hAnsi="Calibri" w:cs="Times New Roman"/>
        </w:rPr>
        <w:t xml:space="preserve"> vindt u</w:t>
      </w:r>
      <w:r>
        <w:rPr>
          <w:rFonts w:ascii="Calibri" w:eastAsia="Calibri" w:hAnsi="Calibri" w:cs="Times New Roman"/>
        </w:rPr>
        <w:t xml:space="preserve"> op </w:t>
      </w:r>
      <w:hyperlink r:id="rId13" w:history="1">
        <w:proofErr w:type="spellStart"/>
        <w:r>
          <w:rPr>
            <w:rStyle w:val="Hyperlink"/>
            <w:rFonts w:ascii="Calibri" w:eastAsia="Calibri" w:hAnsi="Calibri" w:cs="Times New Roman"/>
          </w:rPr>
          <w:t>stad.gent</w:t>
        </w:r>
        <w:proofErr w:type="spellEnd"/>
        <w:r>
          <w:rPr>
            <w:rStyle w:val="Hyperlink"/>
            <w:rFonts w:ascii="Calibri" w:eastAsia="Calibri" w:hAnsi="Calibri" w:cs="Times New Roman"/>
          </w:rPr>
          <w:t>/privacy</w:t>
        </w:r>
      </w:hyperlink>
      <w:r>
        <w:rPr>
          <w:rFonts w:ascii="Calibri" w:eastAsia="Calibri" w:hAnsi="Calibri" w:cs="Times New Roman"/>
        </w:rPr>
        <w:t>.</w:t>
      </w:r>
    </w:p>
    <w:p w14:paraId="721C2250" w14:textId="77777777" w:rsidR="00621982" w:rsidRDefault="00621982"/>
    <w:p w14:paraId="3C5D55FE" w14:textId="77777777" w:rsidR="00A65F17" w:rsidRDefault="00A65F17"/>
    <w:sectPr w:rsidR="00A65F1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BD899" w14:textId="77777777" w:rsidR="00AF035C" w:rsidRDefault="00AF035C" w:rsidP="009B265C">
      <w:pPr>
        <w:spacing w:after="0" w:line="240" w:lineRule="auto"/>
      </w:pPr>
      <w:r>
        <w:separator/>
      </w:r>
    </w:p>
  </w:endnote>
  <w:endnote w:type="continuationSeparator" w:id="0">
    <w:p w14:paraId="025C8AB5" w14:textId="77777777" w:rsidR="00AF035C" w:rsidRDefault="00AF035C" w:rsidP="009B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50A38" w14:textId="63AE0238" w:rsidR="00884170" w:rsidRDefault="00884170">
    <w:pPr>
      <w:pStyle w:val="Voettekst"/>
    </w:pPr>
    <w:r>
      <w:ptab w:relativeTo="margin" w:alignment="center" w:leader="none"/>
    </w:r>
    <w:r>
      <w:ptab w:relativeTo="margin" w:alignment="right" w:leader="none"/>
    </w:r>
    <w:r>
      <w:t xml:space="preserve">Toestemmingsformulier Aanvraag Buzzy </w:t>
    </w:r>
    <w:proofErr w:type="spellStart"/>
    <w:r>
      <w:t>Pazz</w:t>
    </w:r>
    <w:proofErr w:type="spellEnd"/>
    <w:r>
      <w:br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AEC4A" w14:textId="77777777" w:rsidR="00AF035C" w:rsidRDefault="00AF035C" w:rsidP="009B265C">
      <w:pPr>
        <w:spacing w:after="0" w:line="240" w:lineRule="auto"/>
      </w:pPr>
      <w:r>
        <w:separator/>
      </w:r>
    </w:p>
  </w:footnote>
  <w:footnote w:type="continuationSeparator" w:id="0">
    <w:p w14:paraId="1BA83679" w14:textId="77777777" w:rsidR="00AF035C" w:rsidRDefault="00AF035C" w:rsidP="009B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970D9"/>
    <w:multiLevelType w:val="hybridMultilevel"/>
    <w:tmpl w:val="69B0015A"/>
    <w:lvl w:ilvl="0" w:tplc="841EE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6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C"/>
    <w:rsid w:val="00121D1F"/>
    <w:rsid w:val="001C3773"/>
    <w:rsid w:val="0040220C"/>
    <w:rsid w:val="004F5214"/>
    <w:rsid w:val="00621982"/>
    <w:rsid w:val="0073284B"/>
    <w:rsid w:val="00767780"/>
    <w:rsid w:val="00773142"/>
    <w:rsid w:val="00884170"/>
    <w:rsid w:val="008F4618"/>
    <w:rsid w:val="009B265C"/>
    <w:rsid w:val="009D1E45"/>
    <w:rsid w:val="009E23B0"/>
    <w:rsid w:val="00A12862"/>
    <w:rsid w:val="00A40195"/>
    <w:rsid w:val="00A453DF"/>
    <w:rsid w:val="00A52E09"/>
    <w:rsid w:val="00A65F17"/>
    <w:rsid w:val="00A6661D"/>
    <w:rsid w:val="00AF035C"/>
    <w:rsid w:val="00B80645"/>
    <w:rsid w:val="00B83FD0"/>
    <w:rsid w:val="00B96EBD"/>
    <w:rsid w:val="00BA2381"/>
    <w:rsid w:val="00D93EBE"/>
    <w:rsid w:val="00DB7C62"/>
    <w:rsid w:val="00E02014"/>
    <w:rsid w:val="00EB0F7B"/>
    <w:rsid w:val="00F118DB"/>
    <w:rsid w:val="00F60FDE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CF2C"/>
  <w15:chartTrackingRefBased/>
  <w15:docId w15:val="{C63D4610-1BE1-4F76-ADD0-A93A5032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65C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B2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1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6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26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265C"/>
    <w:rPr>
      <w:rFonts w:ascii="Calibri" w:eastAsia="Calibri" w:hAnsi="Calibri" w:cs="Times New Roman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265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B265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26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26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265C"/>
    <w:rPr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65C"/>
    <w:rPr>
      <w:rFonts w:ascii="Segoe UI" w:hAnsi="Segoe UI" w:cs="Segoe UI"/>
      <w:sz w:val="18"/>
      <w:szCs w:val="18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6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65C"/>
    <w:rPr>
      <w:b/>
      <w:bCs/>
      <w:sz w:val="20"/>
      <w:szCs w:val="20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265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265C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841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841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88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170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170"/>
    <w:rPr>
      <w:lang w:val="nl-BE"/>
    </w:rPr>
  </w:style>
  <w:style w:type="paragraph" w:styleId="Lijstalinea">
    <w:name w:val="List Paragraph"/>
    <w:basedOn w:val="Standaard"/>
    <w:uiPriority w:val="34"/>
    <w:qFormat/>
    <w:rsid w:val="0040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d.gen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apd-gba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toezichtcommissie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ivacy@stad.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d.gent/priva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Neelke</dc:creator>
  <cp:keywords/>
  <dc:description/>
  <cp:lastModifiedBy>Coussens Maudlin</cp:lastModifiedBy>
  <cp:revision>2</cp:revision>
  <dcterms:created xsi:type="dcterms:W3CDTF">2024-07-09T07:52:00Z</dcterms:created>
  <dcterms:modified xsi:type="dcterms:W3CDTF">2024-07-09T07:52:00Z</dcterms:modified>
</cp:coreProperties>
</file>