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80" w:rsidRPr="00AC65F3" w:rsidRDefault="005076B2" w:rsidP="005076B2">
      <w:pPr>
        <w:pStyle w:val="Titel"/>
        <w:rPr>
          <w:lang w:val="nl-BE"/>
        </w:rPr>
      </w:pPr>
      <w:bookmarkStart w:id="0" w:name="_GoBack"/>
      <w:bookmarkEnd w:id="0"/>
      <w:r w:rsidRPr="00AC65F3">
        <w:rPr>
          <w:lang w:val="nl-BE"/>
        </w:rPr>
        <w:t>Oproep partner voor de organisatie van de merchand</w:t>
      </w:r>
      <w:r w:rsidR="003250BA">
        <w:rPr>
          <w:lang w:val="nl-BE"/>
        </w:rPr>
        <w:t>ising van de Gentse Feesten 2019</w:t>
      </w:r>
    </w:p>
    <w:p w:rsidR="005076B2" w:rsidRPr="004670C5" w:rsidRDefault="005076B2" w:rsidP="001F774F">
      <w:pPr>
        <w:keepNext/>
        <w:rPr>
          <w:lang w:val="nl-BE"/>
        </w:rPr>
      </w:pPr>
    </w:p>
    <w:p w:rsidR="00491D40" w:rsidRPr="00491D40" w:rsidRDefault="00491D40" w:rsidP="00A539FB">
      <w:pPr>
        <w:keepNext/>
        <w:numPr>
          <w:ilvl w:val="0"/>
          <w:numId w:val="28"/>
        </w:numPr>
        <w:rPr>
          <w:b/>
          <w:u w:val="single"/>
          <w:lang w:val="nl-BE"/>
        </w:rPr>
      </w:pPr>
      <w:r w:rsidRPr="00491D40">
        <w:rPr>
          <w:b/>
          <w:u w:val="single"/>
          <w:lang w:val="nl-BE"/>
        </w:rPr>
        <w:t>Algemeen</w:t>
      </w:r>
    </w:p>
    <w:p w:rsidR="00491D40" w:rsidRDefault="00491D40" w:rsidP="001F774F">
      <w:pPr>
        <w:keepNext/>
        <w:rPr>
          <w:lang w:val="nl-BE"/>
        </w:rPr>
      </w:pPr>
    </w:p>
    <w:p w:rsidR="008638D4" w:rsidRDefault="008638D4" w:rsidP="001F774F">
      <w:pPr>
        <w:keepNext/>
        <w:rPr>
          <w:lang w:val="nl-BE"/>
        </w:rPr>
      </w:pPr>
      <w:r>
        <w:rPr>
          <w:lang w:val="nl-BE"/>
        </w:rPr>
        <w:t xml:space="preserve">Voorwerp van </w:t>
      </w:r>
      <w:r w:rsidR="00977C69">
        <w:rPr>
          <w:lang w:val="nl-BE"/>
        </w:rPr>
        <w:t>diensten</w:t>
      </w:r>
      <w:r>
        <w:rPr>
          <w:lang w:val="nl-BE"/>
        </w:rPr>
        <w:t xml:space="preserve">: </w:t>
      </w:r>
      <w:r w:rsidR="00C969EB">
        <w:rPr>
          <w:rFonts w:cs="Calibri"/>
          <w:szCs w:val="22"/>
          <w:lang w:val="nl-NL" w:eastAsia="nl-BE"/>
        </w:rPr>
        <w:t>organisatie van de merchandising van de Gentse Feesten.</w:t>
      </w:r>
    </w:p>
    <w:p w:rsidR="008638D4" w:rsidRDefault="008638D4" w:rsidP="001F774F">
      <w:pPr>
        <w:keepNext/>
        <w:rPr>
          <w:lang w:val="nl-BE"/>
        </w:rPr>
      </w:pPr>
    </w:p>
    <w:p w:rsidR="00C969EB" w:rsidRDefault="00C969EB" w:rsidP="00C969EB">
      <w:pPr>
        <w:keepNext/>
        <w:jc w:val="both"/>
        <w:rPr>
          <w:lang w:val="nl-BE"/>
        </w:rPr>
      </w:pPr>
      <w:r>
        <w:rPr>
          <w:lang w:val="nl-BE"/>
        </w:rPr>
        <w:t>De opdrachtnemer dient de merchandising van de Gentse Feesten volledig te organise</w:t>
      </w:r>
      <w:r w:rsidR="00CA3A24">
        <w:rPr>
          <w:lang w:val="nl-BE"/>
        </w:rPr>
        <w:t>ren en dit voor de edities</w:t>
      </w:r>
      <w:r w:rsidR="003250BA">
        <w:rPr>
          <w:lang w:val="nl-BE"/>
        </w:rPr>
        <w:t xml:space="preserve"> 2019</w:t>
      </w:r>
      <w:r w:rsidR="00F757DE">
        <w:rPr>
          <w:lang w:val="nl-BE"/>
        </w:rPr>
        <w:t xml:space="preserve">, met mogelijkheid tot verlenging </w:t>
      </w:r>
      <w:r w:rsidR="00E113F5">
        <w:rPr>
          <w:lang w:val="nl-BE"/>
        </w:rPr>
        <w:t>t</w:t>
      </w:r>
      <w:r w:rsidR="003250BA">
        <w:rPr>
          <w:lang w:val="nl-BE"/>
        </w:rPr>
        <w:t>ot en met de Gentse Feesten 2020</w:t>
      </w:r>
      <w:r w:rsidR="00E113F5">
        <w:rPr>
          <w:lang w:val="nl-BE"/>
        </w:rPr>
        <w:t xml:space="preserve"> ingeval van positieve evaluatie door de Stad Gent</w:t>
      </w:r>
      <w:r>
        <w:rPr>
          <w:lang w:val="nl-BE"/>
        </w:rPr>
        <w:t xml:space="preserve">. </w:t>
      </w:r>
      <w:r w:rsidR="008B6461">
        <w:rPr>
          <w:lang w:val="nl-BE"/>
        </w:rPr>
        <w:t xml:space="preserve">Concreet gaat het over de merchandising van particuliere goederen die gelabeld zijn met het logo van de Gentse Feesten of met de naam van de Gentse Feesten. </w:t>
      </w:r>
      <w:r>
        <w:rPr>
          <w:lang w:val="nl-BE"/>
        </w:rPr>
        <w:t>Naast het aanleveren van bedrukt textiel, gadgets e.d., dient de opdrachtnemer ook de verkoop tijdens de Gentse Feesten te verzorgen.</w:t>
      </w:r>
    </w:p>
    <w:p w:rsidR="00C969EB" w:rsidRDefault="00C969EB" w:rsidP="001F774F">
      <w:pPr>
        <w:keepNext/>
        <w:rPr>
          <w:lang w:val="nl-BE"/>
        </w:rPr>
      </w:pPr>
    </w:p>
    <w:p w:rsidR="00173339" w:rsidRDefault="00173339" w:rsidP="00A656DC">
      <w:pPr>
        <w:keepNext/>
        <w:jc w:val="both"/>
        <w:rPr>
          <w:lang w:val="nl-BE"/>
        </w:rPr>
      </w:pPr>
      <w:r>
        <w:rPr>
          <w:lang w:val="nl-BE"/>
        </w:rPr>
        <w:t xml:space="preserve">De opdrachtnemer dient verplicht </w:t>
      </w:r>
      <w:r w:rsidR="003250BA">
        <w:rPr>
          <w:lang w:val="nl-BE"/>
        </w:rPr>
        <w:t xml:space="preserve">dagelijks </w:t>
      </w:r>
      <w:r w:rsidR="00092F71">
        <w:rPr>
          <w:lang w:val="nl-BE"/>
        </w:rPr>
        <w:t>aanwezig te zijn op de Gentse Feesten, dagelijks van 14 tot 22 uur om bezoekers de mogelijkheid te geven producten aan te kopen.</w:t>
      </w:r>
    </w:p>
    <w:p w:rsidR="00A656DC" w:rsidRDefault="00A656DC" w:rsidP="001F774F">
      <w:pPr>
        <w:keepNext/>
        <w:rPr>
          <w:lang w:val="nl-BE"/>
        </w:rPr>
      </w:pPr>
    </w:p>
    <w:p w:rsidR="00CE0A3B" w:rsidRDefault="00CE0A3B" w:rsidP="00CE0A3B">
      <w:pPr>
        <w:keepNext/>
        <w:jc w:val="both"/>
        <w:rPr>
          <w:szCs w:val="22"/>
          <w:lang w:val="nl-BE"/>
        </w:rPr>
      </w:pPr>
      <w:r w:rsidRPr="00CE0A3B">
        <w:rPr>
          <w:szCs w:val="22"/>
          <w:lang w:val="nl-BE"/>
        </w:rPr>
        <w:t>Het is de opdrachtnemer toegestaan om te werken met onderaannemers. De contactgegevens van deze eventuele onderaannemers moeten vermeld worden in de offerte. Bij wijziging van onderaannemer dient dit voorafgaandelijk ter goedkeuring voorgelegd te worden aan het stadsbestuur.</w:t>
      </w:r>
    </w:p>
    <w:p w:rsidR="00D12BCA" w:rsidRPr="00D12BCA" w:rsidRDefault="00D12BCA" w:rsidP="00491D40">
      <w:pPr>
        <w:rPr>
          <w:lang w:val="nl-NL"/>
        </w:rPr>
      </w:pPr>
    </w:p>
    <w:p w:rsidR="00C969EB" w:rsidRPr="00183DB3" w:rsidRDefault="00C969EB" w:rsidP="00C969EB">
      <w:pPr>
        <w:pStyle w:val="Default"/>
        <w:rPr>
          <w:b/>
          <w:bCs/>
          <w:sz w:val="22"/>
          <w:szCs w:val="22"/>
          <w:u w:val="single"/>
        </w:rPr>
      </w:pPr>
      <w:r w:rsidRPr="00183DB3">
        <w:rPr>
          <w:b/>
          <w:bCs/>
          <w:sz w:val="22"/>
          <w:szCs w:val="22"/>
          <w:u w:val="single"/>
        </w:rPr>
        <w:t>Situering</w:t>
      </w:r>
    </w:p>
    <w:p w:rsidR="00C969EB" w:rsidRPr="00183DB3" w:rsidRDefault="00C969EB" w:rsidP="00C969EB">
      <w:pPr>
        <w:pStyle w:val="Default"/>
        <w:rPr>
          <w:b/>
          <w:color w:val="auto"/>
          <w:sz w:val="22"/>
          <w:szCs w:val="22"/>
          <w:u w:val="single"/>
        </w:rPr>
      </w:pPr>
    </w:p>
    <w:p w:rsidR="00C969EB" w:rsidRPr="00183DB3" w:rsidRDefault="00C969EB" w:rsidP="00C969EB">
      <w:pPr>
        <w:pStyle w:val="Default"/>
        <w:jc w:val="both"/>
        <w:rPr>
          <w:color w:val="auto"/>
          <w:sz w:val="22"/>
          <w:szCs w:val="22"/>
        </w:rPr>
      </w:pPr>
      <w:r w:rsidRPr="00183DB3">
        <w:rPr>
          <w:color w:val="auto"/>
          <w:sz w:val="22"/>
          <w:szCs w:val="22"/>
        </w:rPr>
        <w:t xml:space="preserve">De Gentse Feesten zijn sinds hun ontstaan in 1843 uitgegroeid tot één van de grootste culturele festivals in Europa. Tien dagen lang vinden er internationale festivals plaats, is er gratis muziek, kinderanimatie en zijn er honderden binnen- en buitenactiviteiten. De totale oppervlakte van de </w:t>
      </w:r>
      <w:r w:rsidR="00183DB3" w:rsidRPr="00183DB3">
        <w:rPr>
          <w:color w:val="auto"/>
          <w:sz w:val="22"/>
          <w:szCs w:val="22"/>
        </w:rPr>
        <w:t>Feestenzone bedraagt 765.000 m² en p</w:t>
      </w:r>
      <w:r w:rsidRPr="00183DB3">
        <w:rPr>
          <w:color w:val="auto"/>
          <w:sz w:val="22"/>
          <w:szCs w:val="22"/>
        </w:rPr>
        <w:t xml:space="preserve">er dag zijn er meer dan 100.000 bezoekers. </w:t>
      </w:r>
    </w:p>
    <w:p w:rsidR="00C969EB" w:rsidRPr="00183DB3" w:rsidRDefault="00C969EB" w:rsidP="00C969EB">
      <w:pPr>
        <w:pStyle w:val="Default"/>
        <w:jc w:val="both"/>
        <w:rPr>
          <w:color w:val="auto"/>
          <w:sz w:val="22"/>
          <w:szCs w:val="22"/>
        </w:rPr>
      </w:pPr>
    </w:p>
    <w:p w:rsidR="00C969EB" w:rsidRPr="00183DB3" w:rsidRDefault="00C969EB" w:rsidP="00C969EB">
      <w:pPr>
        <w:pStyle w:val="Default"/>
        <w:jc w:val="both"/>
        <w:rPr>
          <w:color w:val="auto"/>
          <w:sz w:val="22"/>
          <w:szCs w:val="22"/>
        </w:rPr>
      </w:pPr>
      <w:r w:rsidRPr="00183DB3">
        <w:rPr>
          <w:color w:val="auto"/>
          <w:sz w:val="22"/>
          <w:szCs w:val="22"/>
        </w:rPr>
        <w:t>De Gentse Feesten duren, onder voorbehoud van wijzigingen in de toekomst, 10 kalenderdagen</w:t>
      </w:r>
      <w:r w:rsidR="00403E27" w:rsidRPr="00183DB3">
        <w:rPr>
          <w:color w:val="auto"/>
          <w:sz w:val="22"/>
          <w:szCs w:val="22"/>
        </w:rPr>
        <w:t xml:space="preserve"> en gaan steeds door in de maand juli</w:t>
      </w:r>
      <w:r w:rsidRPr="00183DB3">
        <w:rPr>
          <w:color w:val="auto"/>
          <w:sz w:val="22"/>
          <w:szCs w:val="22"/>
        </w:rPr>
        <w:t>. In 201</w:t>
      </w:r>
      <w:r w:rsidR="003250BA">
        <w:rPr>
          <w:color w:val="auto"/>
          <w:sz w:val="22"/>
          <w:szCs w:val="22"/>
        </w:rPr>
        <w:t>9</w:t>
      </w:r>
      <w:r w:rsidRPr="00183DB3">
        <w:rPr>
          <w:color w:val="auto"/>
          <w:sz w:val="22"/>
          <w:szCs w:val="22"/>
        </w:rPr>
        <w:t xml:space="preserve"> worden de Gentse Feesten georganiseerd van vrijdag 1</w:t>
      </w:r>
      <w:r w:rsidR="003250BA">
        <w:rPr>
          <w:color w:val="auto"/>
          <w:sz w:val="22"/>
          <w:szCs w:val="22"/>
        </w:rPr>
        <w:t xml:space="preserve">9 </w:t>
      </w:r>
      <w:r w:rsidRPr="00183DB3">
        <w:rPr>
          <w:color w:val="auto"/>
          <w:sz w:val="22"/>
          <w:szCs w:val="22"/>
        </w:rPr>
        <w:t>juli 201</w:t>
      </w:r>
      <w:r w:rsidR="003250BA">
        <w:rPr>
          <w:color w:val="auto"/>
          <w:sz w:val="22"/>
          <w:szCs w:val="22"/>
        </w:rPr>
        <w:t>9</w:t>
      </w:r>
      <w:r w:rsidRPr="00183DB3">
        <w:rPr>
          <w:color w:val="auto"/>
          <w:sz w:val="22"/>
          <w:szCs w:val="22"/>
        </w:rPr>
        <w:t xml:space="preserve"> tot en met zondag </w:t>
      </w:r>
      <w:r w:rsidR="003250BA">
        <w:rPr>
          <w:color w:val="auto"/>
          <w:sz w:val="22"/>
          <w:szCs w:val="22"/>
        </w:rPr>
        <w:t>28</w:t>
      </w:r>
      <w:r w:rsidR="00DC5D4B">
        <w:rPr>
          <w:color w:val="auto"/>
          <w:sz w:val="22"/>
          <w:szCs w:val="22"/>
        </w:rPr>
        <w:t xml:space="preserve"> juli 2019</w:t>
      </w:r>
      <w:r w:rsidRPr="00183DB3">
        <w:rPr>
          <w:color w:val="auto"/>
          <w:sz w:val="22"/>
          <w:szCs w:val="22"/>
        </w:rPr>
        <w:t xml:space="preserve">. </w:t>
      </w:r>
    </w:p>
    <w:p w:rsidR="00C969EB" w:rsidRPr="00183DB3" w:rsidRDefault="00C969EB" w:rsidP="00C969EB">
      <w:pPr>
        <w:jc w:val="both"/>
        <w:rPr>
          <w:szCs w:val="22"/>
          <w:lang w:val="nl-BE"/>
        </w:rPr>
      </w:pPr>
    </w:p>
    <w:p w:rsidR="00C969EB" w:rsidRDefault="00C969EB" w:rsidP="00A656DC">
      <w:pPr>
        <w:jc w:val="both"/>
        <w:rPr>
          <w:szCs w:val="22"/>
          <w:lang w:val="nl-BE"/>
        </w:rPr>
      </w:pPr>
      <w:r w:rsidRPr="00183DB3">
        <w:rPr>
          <w:szCs w:val="22"/>
          <w:lang w:val="nl-BE"/>
        </w:rPr>
        <w:t xml:space="preserve">Voor de commercialisering van de Gentse Feesten </w:t>
      </w:r>
      <w:r w:rsidR="00E41423">
        <w:rPr>
          <w:szCs w:val="22"/>
          <w:lang w:val="nl-BE"/>
        </w:rPr>
        <w:t>kan</w:t>
      </w:r>
      <w:r w:rsidRPr="00183DB3">
        <w:rPr>
          <w:szCs w:val="22"/>
          <w:lang w:val="nl-BE"/>
        </w:rPr>
        <w:t xml:space="preserve"> gewerkt </w:t>
      </w:r>
      <w:r w:rsidR="00E41423">
        <w:rPr>
          <w:szCs w:val="22"/>
          <w:lang w:val="nl-BE"/>
        </w:rPr>
        <w:t xml:space="preserve">worden </w:t>
      </w:r>
      <w:r w:rsidRPr="00183DB3">
        <w:rPr>
          <w:szCs w:val="22"/>
          <w:lang w:val="nl-BE"/>
        </w:rPr>
        <w:t xml:space="preserve">met enerzijds een klassieke lijn </w:t>
      </w:r>
      <w:r w:rsidR="00E41423">
        <w:rPr>
          <w:szCs w:val="22"/>
          <w:lang w:val="nl-BE"/>
        </w:rPr>
        <w:t xml:space="preserve">‘opdruk Gentse Feesten’ </w:t>
      </w:r>
      <w:r w:rsidRPr="00183DB3">
        <w:rPr>
          <w:szCs w:val="22"/>
          <w:lang w:val="nl-BE"/>
        </w:rPr>
        <w:t xml:space="preserve">en anderzijds een </w:t>
      </w:r>
      <w:r w:rsidR="005E2684">
        <w:rPr>
          <w:szCs w:val="22"/>
          <w:lang w:val="nl-BE"/>
        </w:rPr>
        <w:t>jaarlijks campagnebeeld</w:t>
      </w:r>
      <w:r w:rsidRPr="00183DB3">
        <w:rPr>
          <w:szCs w:val="22"/>
          <w:lang w:val="nl-BE"/>
        </w:rPr>
        <w:t xml:space="preserve">. De klassieke lijn blijft steeds dezelfde en komt elk jaar terug. </w:t>
      </w:r>
      <w:r w:rsidR="005E2684">
        <w:rPr>
          <w:szCs w:val="22"/>
          <w:lang w:val="nl-BE"/>
        </w:rPr>
        <w:t xml:space="preserve">Het campagnebeeld </w:t>
      </w:r>
      <w:r w:rsidRPr="00183DB3">
        <w:rPr>
          <w:szCs w:val="22"/>
          <w:lang w:val="nl-BE"/>
        </w:rPr>
        <w:t>daarentegen is elk jaar verschillend. Elke editie van de Gentse Feesten heeft haar eigen camp</w:t>
      </w:r>
      <w:r w:rsidR="00403E27" w:rsidRPr="00183DB3">
        <w:rPr>
          <w:szCs w:val="22"/>
          <w:lang w:val="nl-BE"/>
        </w:rPr>
        <w:t xml:space="preserve">agnebeeld. </w:t>
      </w:r>
      <w:r w:rsidR="005E2684">
        <w:rPr>
          <w:szCs w:val="22"/>
          <w:lang w:val="nl-BE"/>
        </w:rPr>
        <w:t xml:space="preserve">Het campagnebeeld </w:t>
      </w:r>
      <w:r w:rsidR="00403E27" w:rsidRPr="00183DB3">
        <w:rPr>
          <w:szCs w:val="22"/>
          <w:lang w:val="nl-BE"/>
        </w:rPr>
        <w:t>voor 201</w:t>
      </w:r>
      <w:r w:rsidR="003250BA">
        <w:rPr>
          <w:szCs w:val="22"/>
          <w:lang w:val="nl-BE"/>
        </w:rPr>
        <w:t>9</w:t>
      </w:r>
      <w:r w:rsidRPr="00183DB3">
        <w:rPr>
          <w:szCs w:val="22"/>
          <w:lang w:val="nl-BE"/>
        </w:rPr>
        <w:t xml:space="preserve"> zal </w:t>
      </w:r>
      <w:r w:rsidR="00403E27" w:rsidRPr="00183DB3">
        <w:rPr>
          <w:szCs w:val="22"/>
          <w:lang w:val="nl-BE"/>
        </w:rPr>
        <w:t xml:space="preserve">tijdig </w:t>
      </w:r>
      <w:r w:rsidR="005E2684">
        <w:rPr>
          <w:szCs w:val="22"/>
          <w:lang w:val="nl-BE"/>
        </w:rPr>
        <w:t xml:space="preserve">overgemaakt </w:t>
      </w:r>
      <w:r w:rsidRPr="00183DB3">
        <w:rPr>
          <w:szCs w:val="22"/>
          <w:lang w:val="nl-BE"/>
        </w:rPr>
        <w:t>worden aan de opdrachtnemer</w:t>
      </w:r>
      <w:r w:rsidR="00E41423">
        <w:rPr>
          <w:szCs w:val="22"/>
          <w:lang w:val="nl-BE"/>
        </w:rPr>
        <w:t xml:space="preserve"> om er eventueel een merchandisinglijn mee te ontwikkelen. </w:t>
      </w:r>
      <w:r w:rsidRPr="00183DB3">
        <w:rPr>
          <w:szCs w:val="22"/>
          <w:lang w:val="nl-BE"/>
        </w:rPr>
        <w:t xml:space="preserve"> </w:t>
      </w:r>
    </w:p>
    <w:p w:rsidR="00A656DC" w:rsidRDefault="00A656DC" w:rsidP="00A656DC">
      <w:pPr>
        <w:jc w:val="both"/>
        <w:rPr>
          <w:lang w:val="nl-BE"/>
        </w:rPr>
      </w:pPr>
    </w:p>
    <w:p w:rsidR="00B75D0E" w:rsidRDefault="00B75D0E" w:rsidP="00B75D0E">
      <w:pPr>
        <w:rPr>
          <w:b/>
          <w:u w:val="single"/>
          <w:lang w:val="nl-BE"/>
        </w:rPr>
      </w:pPr>
      <w:r w:rsidRPr="00782C23">
        <w:rPr>
          <w:b/>
          <w:u w:val="single"/>
          <w:lang w:val="nl-BE"/>
        </w:rPr>
        <w:t>Duur van de opdracht</w:t>
      </w:r>
    </w:p>
    <w:p w:rsidR="00B75D0E" w:rsidRDefault="00B75D0E" w:rsidP="00B75D0E">
      <w:pPr>
        <w:jc w:val="both"/>
        <w:rPr>
          <w:lang w:val="nl-BE"/>
        </w:rPr>
      </w:pPr>
    </w:p>
    <w:p w:rsidR="00B75D0E" w:rsidRDefault="00B75D0E" w:rsidP="00B75D0E">
      <w:pPr>
        <w:jc w:val="both"/>
        <w:rPr>
          <w:lang w:val="nl-BE"/>
        </w:rPr>
      </w:pPr>
      <w:r>
        <w:rPr>
          <w:lang w:val="nl-BE"/>
        </w:rPr>
        <w:t xml:space="preserve">De opdracht loopt over een periode van </w:t>
      </w:r>
      <w:r w:rsidR="00E41423">
        <w:rPr>
          <w:lang w:val="nl-BE"/>
        </w:rPr>
        <w:t>één</w:t>
      </w:r>
      <w:r>
        <w:rPr>
          <w:lang w:val="nl-BE"/>
        </w:rPr>
        <w:t xml:space="preserve"> jaar, ingaand op de (post)datum vermeld op de sluitingsbrief die u toegezonden wordt</w:t>
      </w:r>
      <w:r w:rsidR="005E2684">
        <w:rPr>
          <w:lang w:val="nl-BE"/>
        </w:rPr>
        <w:t xml:space="preserve"> na betekening van de opdracht.</w:t>
      </w:r>
      <w:r w:rsidR="00F757DE">
        <w:rPr>
          <w:lang w:val="nl-BE"/>
        </w:rPr>
        <w:t xml:space="preserve"> Ingeval van een positieve evaluatie door de Stad Gent, kan de opdracht verlengd worden met 1 jaar, t</w:t>
      </w:r>
      <w:r w:rsidR="003250BA">
        <w:rPr>
          <w:lang w:val="nl-BE"/>
        </w:rPr>
        <w:t>ot en met de Gentse Feesten 2020</w:t>
      </w:r>
      <w:r w:rsidR="00F757DE">
        <w:rPr>
          <w:lang w:val="nl-BE"/>
        </w:rPr>
        <w:t>.</w:t>
      </w:r>
    </w:p>
    <w:p w:rsidR="00B75D0E" w:rsidRDefault="00B75D0E" w:rsidP="00C969EB">
      <w:pPr>
        <w:pStyle w:val="Default"/>
        <w:rPr>
          <w:b/>
          <w:bCs/>
          <w:sz w:val="22"/>
          <w:szCs w:val="22"/>
          <w:highlight w:val="yellow"/>
          <w:u w:val="single"/>
        </w:rPr>
      </w:pPr>
    </w:p>
    <w:p w:rsidR="00AC65F3" w:rsidRDefault="00AC65F3" w:rsidP="00C969EB">
      <w:pPr>
        <w:pStyle w:val="Default"/>
        <w:rPr>
          <w:b/>
          <w:bCs/>
          <w:sz w:val="22"/>
          <w:szCs w:val="22"/>
          <w:u w:val="single"/>
        </w:rPr>
      </w:pPr>
    </w:p>
    <w:p w:rsidR="00AC65F3" w:rsidRDefault="00AC65F3" w:rsidP="00C969EB">
      <w:pPr>
        <w:pStyle w:val="Default"/>
        <w:rPr>
          <w:b/>
          <w:bCs/>
          <w:sz w:val="22"/>
          <w:szCs w:val="22"/>
          <w:u w:val="single"/>
        </w:rPr>
      </w:pPr>
    </w:p>
    <w:p w:rsidR="00AC65F3" w:rsidRDefault="00AC65F3" w:rsidP="00C969EB">
      <w:pPr>
        <w:pStyle w:val="Default"/>
        <w:rPr>
          <w:b/>
          <w:bCs/>
          <w:sz w:val="22"/>
          <w:szCs w:val="22"/>
          <w:u w:val="single"/>
        </w:rPr>
      </w:pPr>
    </w:p>
    <w:p w:rsidR="00B75D0E" w:rsidRPr="00183DB3" w:rsidRDefault="00D12BCA" w:rsidP="00C969EB">
      <w:pPr>
        <w:pStyle w:val="Default"/>
        <w:rPr>
          <w:b/>
          <w:bCs/>
          <w:sz w:val="22"/>
          <w:szCs w:val="22"/>
          <w:u w:val="single"/>
        </w:rPr>
      </w:pPr>
      <w:r w:rsidRPr="00183DB3">
        <w:rPr>
          <w:b/>
          <w:bCs/>
          <w:sz w:val="22"/>
          <w:szCs w:val="22"/>
          <w:u w:val="single"/>
        </w:rPr>
        <w:lastRenderedPageBreak/>
        <w:t>Aanbod</w:t>
      </w:r>
    </w:p>
    <w:p w:rsidR="00D12BCA" w:rsidRDefault="00D12BCA" w:rsidP="00183DB3">
      <w:pPr>
        <w:jc w:val="both"/>
        <w:rPr>
          <w:lang w:val="nl-BE"/>
        </w:rPr>
      </w:pPr>
    </w:p>
    <w:p w:rsidR="003F7E38" w:rsidRDefault="003F7E38" w:rsidP="00183DB3">
      <w:pPr>
        <w:jc w:val="both"/>
        <w:rPr>
          <w:lang w:val="nl-BE"/>
        </w:rPr>
      </w:pPr>
      <w:r>
        <w:rPr>
          <w:lang w:val="nl-BE"/>
        </w:rPr>
        <w:t>De opdrachtnemer dient minimaal de volgende artikelen aan te bieden en dit met de opdruk van het jaarlijkse campagnebeeld van de Gentse Feesten:</w:t>
      </w:r>
    </w:p>
    <w:p w:rsidR="003F7E38" w:rsidRDefault="003F7E38" w:rsidP="00391975">
      <w:pPr>
        <w:numPr>
          <w:ilvl w:val="0"/>
          <w:numId w:val="11"/>
        </w:numPr>
        <w:jc w:val="both"/>
        <w:rPr>
          <w:lang w:val="nl-BE"/>
        </w:rPr>
      </w:pPr>
      <w:r>
        <w:rPr>
          <w:lang w:val="nl-BE"/>
        </w:rPr>
        <w:t>T-shirt mannen,</w:t>
      </w:r>
    </w:p>
    <w:p w:rsidR="003F7E38" w:rsidRDefault="003F7E38" w:rsidP="00391975">
      <w:pPr>
        <w:numPr>
          <w:ilvl w:val="0"/>
          <w:numId w:val="11"/>
        </w:numPr>
        <w:jc w:val="both"/>
        <w:rPr>
          <w:lang w:val="nl-BE"/>
        </w:rPr>
      </w:pPr>
      <w:r>
        <w:rPr>
          <w:lang w:val="nl-BE"/>
        </w:rPr>
        <w:t>T-shirt vrouwen,</w:t>
      </w:r>
    </w:p>
    <w:p w:rsidR="003F7E38" w:rsidRDefault="003F7E38" w:rsidP="00391975">
      <w:pPr>
        <w:numPr>
          <w:ilvl w:val="0"/>
          <w:numId w:val="11"/>
        </w:numPr>
        <w:jc w:val="both"/>
        <w:rPr>
          <w:lang w:val="nl-BE"/>
        </w:rPr>
      </w:pPr>
      <w:r>
        <w:rPr>
          <w:lang w:val="nl-BE"/>
        </w:rPr>
        <w:t>T-shirt kinderen.</w:t>
      </w:r>
    </w:p>
    <w:p w:rsidR="003F7E38" w:rsidRDefault="003F7E38" w:rsidP="00183DB3">
      <w:pPr>
        <w:jc w:val="both"/>
        <w:rPr>
          <w:lang w:val="nl-BE"/>
        </w:rPr>
      </w:pPr>
    </w:p>
    <w:p w:rsidR="003F7E38" w:rsidRPr="00183DB3" w:rsidRDefault="003F7E38" w:rsidP="00183DB3">
      <w:pPr>
        <w:jc w:val="both"/>
        <w:rPr>
          <w:lang w:val="nl-BE"/>
        </w:rPr>
      </w:pPr>
      <w:r>
        <w:rPr>
          <w:lang w:val="nl-BE"/>
        </w:rPr>
        <w:t xml:space="preserve">Daarnaast dient de opdrachtnemer jaarlijks een voorstel voor het bijkomend aanbod te doen. Dit bijkomend aanbod kan bestaan uit bv. hoodies, rompertjes, gadgets, </w:t>
      </w:r>
      <w:r w:rsidR="005E2684">
        <w:rPr>
          <w:lang w:val="nl-BE"/>
        </w:rPr>
        <w:t xml:space="preserve">artikelen die </w:t>
      </w:r>
      <w:r>
        <w:rPr>
          <w:lang w:val="nl-BE"/>
        </w:rPr>
        <w:t xml:space="preserve">inspelen op trends of </w:t>
      </w:r>
      <w:r w:rsidR="005E2684">
        <w:rPr>
          <w:lang w:val="nl-BE"/>
        </w:rPr>
        <w:t xml:space="preserve">het </w:t>
      </w:r>
      <w:r>
        <w:rPr>
          <w:lang w:val="nl-BE"/>
        </w:rPr>
        <w:t xml:space="preserve">weer, … </w:t>
      </w:r>
      <w:r w:rsidR="00157971">
        <w:rPr>
          <w:lang w:val="nl-BE"/>
        </w:rPr>
        <w:t>Jaarlijks zal d</w:t>
      </w:r>
      <w:r w:rsidR="00336962">
        <w:rPr>
          <w:lang w:val="nl-BE"/>
        </w:rPr>
        <w:t xml:space="preserve">e Dienst Evenementen, Feesten, Markten en Foren </w:t>
      </w:r>
      <w:r>
        <w:rPr>
          <w:lang w:val="nl-BE"/>
        </w:rPr>
        <w:t xml:space="preserve">in samenspraak met </w:t>
      </w:r>
      <w:r w:rsidR="00336962">
        <w:rPr>
          <w:lang w:val="nl-BE"/>
        </w:rPr>
        <w:t xml:space="preserve">de bevoegde schepen </w:t>
      </w:r>
      <w:r>
        <w:rPr>
          <w:lang w:val="nl-BE"/>
        </w:rPr>
        <w:t>beslis</w:t>
      </w:r>
      <w:r w:rsidR="00336962">
        <w:rPr>
          <w:lang w:val="nl-BE"/>
        </w:rPr>
        <w:t xml:space="preserve">sen </w:t>
      </w:r>
      <w:r>
        <w:rPr>
          <w:lang w:val="nl-BE"/>
        </w:rPr>
        <w:t xml:space="preserve">welke artikelen </w:t>
      </w:r>
      <w:r w:rsidR="00336962">
        <w:rPr>
          <w:lang w:val="nl-BE"/>
        </w:rPr>
        <w:t xml:space="preserve">uit het voorstel van de opdrachtnemer mogen </w:t>
      </w:r>
      <w:r>
        <w:rPr>
          <w:lang w:val="nl-BE"/>
        </w:rPr>
        <w:t>aangeboden worden.</w:t>
      </w:r>
    </w:p>
    <w:p w:rsidR="00D12BCA" w:rsidRPr="00D12BCA" w:rsidRDefault="00D12BCA" w:rsidP="00C969EB">
      <w:pPr>
        <w:pStyle w:val="Default"/>
        <w:rPr>
          <w:b/>
          <w:bCs/>
          <w:sz w:val="22"/>
          <w:szCs w:val="22"/>
          <w:highlight w:val="yellow"/>
          <w:u w:val="single"/>
          <w:lang w:val="nl-NL"/>
        </w:rPr>
      </w:pPr>
    </w:p>
    <w:p w:rsidR="00183DB3" w:rsidRDefault="00183DB3" w:rsidP="00183DB3">
      <w:pPr>
        <w:keepNext/>
        <w:rPr>
          <w:b/>
          <w:u w:val="single"/>
          <w:lang w:val="nl-BE"/>
        </w:rPr>
      </w:pPr>
      <w:r>
        <w:rPr>
          <w:b/>
          <w:u w:val="single"/>
          <w:lang w:val="nl-BE"/>
        </w:rPr>
        <w:t>Verkooppunten</w:t>
      </w:r>
    </w:p>
    <w:p w:rsidR="00183DB3" w:rsidRPr="00183DB3" w:rsidRDefault="00183DB3" w:rsidP="00183DB3">
      <w:pPr>
        <w:keepNext/>
        <w:rPr>
          <w:b/>
          <w:u w:val="single"/>
          <w:lang w:val="nl-BE"/>
        </w:rPr>
      </w:pPr>
    </w:p>
    <w:p w:rsidR="00183DB3" w:rsidRPr="00183DB3" w:rsidRDefault="00183DB3" w:rsidP="00183DB3">
      <w:pPr>
        <w:pStyle w:val="Default"/>
        <w:rPr>
          <w:sz w:val="22"/>
          <w:szCs w:val="22"/>
        </w:rPr>
      </w:pPr>
      <w:r w:rsidRPr="00183DB3">
        <w:rPr>
          <w:sz w:val="22"/>
          <w:szCs w:val="22"/>
        </w:rPr>
        <w:t xml:space="preserve">De Stad Gent biedt de mogelijkheid aan om van de volgende verkooppunten gebruik te maken: </w:t>
      </w:r>
    </w:p>
    <w:p w:rsidR="00183DB3" w:rsidRDefault="00183DB3" w:rsidP="00391975">
      <w:pPr>
        <w:pStyle w:val="Default"/>
        <w:numPr>
          <w:ilvl w:val="0"/>
          <w:numId w:val="20"/>
        </w:numPr>
        <w:spacing w:after="13"/>
        <w:rPr>
          <w:sz w:val="22"/>
          <w:szCs w:val="22"/>
        </w:rPr>
      </w:pPr>
      <w:r w:rsidRPr="00183DB3">
        <w:rPr>
          <w:sz w:val="22"/>
          <w:szCs w:val="22"/>
        </w:rPr>
        <w:t>Stadswinkel (Raadskelder Belfort, Botermarkt 17A, 9000 Gent</w:t>
      </w:r>
      <w:r>
        <w:rPr>
          <w:sz w:val="22"/>
          <w:szCs w:val="22"/>
        </w:rPr>
        <w:t>)</w:t>
      </w:r>
    </w:p>
    <w:p w:rsidR="00183DB3" w:rsidRPr="00183DB3" w:rsidRDefault="00183DB3" w:rsidP="00183DB3">
      <w:pPr>
        <w:pStyle w:val="Default"/>
        <w:spacing w:after="13"/>
        <w:ind w:left="720"/>
        <w:rPr>
          <w:i/>
          <w:sz w:val="22"/>
          <w:szCs w:val="22"/>
        </w:rPr>
      </w:pPr>
      <w:r w:rsidRPr="00183DB3">
        <w:rPr>
          <w:sz w:val="22"/>
          <w:szCs w:val="22"/>
        </w:rPr>
        <w:sym w:font="Wingdings" w:char="F0E0"/>
      </w:r>
      <w:r>
        <w:rPr>
          <w:sz w:val="22"/>
          <w:szCs w:val="22"/>
        </w:rPr>
        <w:t xml:space="preserve"> </w:t>
      </w:r>
      <w:r w:rsidRPr="00183DB3">
        <w:rPr>
          <w:i/>
          <w:sz w:val="22"/>
          <w:szCs w:val="22"/>
        </w:rPr>
        <w:t xml:space="preserve">personeel voor verkoop </w:t>
      </w:r>
      <w:r w:rsidRPr="00183DB3">
        <w:rPr>
          <w:i/>
          <w:sz w:val="22"/>
          <w:szCs w:val="22"/>
          <w:u w:val="single"/>
        </w:rPr>
        <w:t>niet</w:t>
      </w:r>
      <w:r w:rsidRPr="00183DB3">
        <w:rPr>
          <w:i/>
          <w:sz w:val="22"/>
          <w:szCs w:val="22"/>
        </w:rPr>
        <w:t xml:space="preserve"> te voorzien door opdrachtnemer</w:t>
      </w:r>
      <w:r>
        <w:rPr>
          <w:i/>
          <w:sz w:val="22"/>
          <w:szCs w:val="22"/>
        </w:rPr>
        <w:t>.</w:t>
      </w:r>
    </w:p>
    <w:p w:rsidR="00183DB3" w:rsidRDefault="00183DB3" w:rsidP="00391975">
      <w:pPr>
        <w:pStyle w:val="Default"/>
        <w:numPr>
          <w:ilvl w:val="0"/>
          <w:numId w:val="20"/>
        </w:numPr>
        <w:spacing w:after="13"/>
        <w:rPr>
          <w:sz w:val="22"/>
          <w:szCs w:val="22"/>
        </w:rPr>
      </w:pPr>
      <w:r>
        <w:rPr>
          <w:sz w:val="22"/>
          <w:szCs w:val="22"/>
        </w:rPr>
        <w:t>V</w:t>
      </w:r>
      <w:r w:rsidRPr="00183DB3">
        <w:rPr>
          <w:sz w:val="22"/>
          <w:szCs w:val="22"/>
        </w:rPr>
        <w:t>erkooppunt in de Gentse Feesten-zone (</w:t>
      </w:r>
      <w:r w:rsidR="00F24FC9">
        <w:rPr>
          <w:sz w:val="22"/>
          <w:szCs w:val="22"/>
        </w:rPr>
        <w:t>vier</w:t>
      </w:r>
      <w:r w:rsidRPr="00183DB3">
        <w:rPr>
          <w:sz w:val="22"/>
          <w:szCs w:val="22"/>
        </w:rPr>
        <w:t xml:space="preserve"> verkoopchalets</w:t>
      </w:r>
      <w:r w:rsidR="00E223D6">
        <w:rPr>
          <w:sz w:val="22"/>
          <w:szCs w:val="22"/>
        </w:rPr>
        <w:t xml:space="preserve"> voor verkoop en stockage,</w:t>
      </w:r>
      <w:r w:rsidR="003F7E38">
        <w:rPr>
          <w:sz w:val="22"/>
          <w:szCs w:val="22"/>
        </w:rPr>
        <w:t xml:space="preserve"> incl. elektriciteit aangeboden door de Stad Gent</w:t>
      </w:r>
      <w:r>
        <w:rPr>
          <w:sz w:val="22"/>
          <w:szCs w:val="22"/>
        </w:rPr>
        <w:t>)</w:t>
      </w:r>
    </w:p>
    <w:p w:rsidR="00183DB3" w:rsidRPr="00183DB3" w:rsidRDefault="00183DB3" w:rsidP="00183DB3">
      <w:pPr>
        <w:pStyle w:val="Default"/>
        <w:spacing w:after="13"/>
        <w:ind w:left="720"/>
        <w:rPr>
          <w:i/>
          <w:sz w:val="22"/>
          <w:szCs w:val="22"/>
        </w:rPr>
      </w:pPr>
      <w:r w:rsidRPr="00183DB3">
        <w:rPr>
          <w:sz w:val="22"/>
          <w:szCs w:val="22"/>
        </w:rPr>
        <w:sym w:font="Wingdings" w:char="F0E0"/>
      </w:r>
      <w:r>
        <w:rPr>
          <w:sz w:val="22"/>
          <w:szCs w:val="22"/>
        </w:rPr>
        <w:t xml:space="preserve"> </w:t>
      </w:r>
      <w:r w:rsidRPr="00183DB3">
        <w:rPr>
          <w:i/>
          <w:sz w:val="22"/>
          <w:szCs w:val="22"/>
        </w:rPr>
        <w:t xml:space="preserve">personeel voor verkoop </w:t>
      </w:r>
      <w:r w:rsidRPr="00183DB3">
        <w:rPr>
          <w:i/>
          <w:sz w:val="22"/>
          <w:szCs w:val="22"/>
          <w:u w:val="single"/>
        </w:rPr>
        <w:t>wel</w:t>
      </w:r>
      <w:r w:rsidR="003F7E38">
        <w:rPr>
          <w:i/>
          <w:sz w:val="22"/>
          <w:szCs w:val="22"/>
        </w:rPr>
        <w:t xml:space="preserve"> te voorzien door opdrachtnemer</w:t>
      </w:r>
      <w:r w:rsidRPr="00183DB3">
        <w:rPr>
          <w:i/>
          <w:sz w:val="22"/>
          <w:szCs w:val="22"/>
        </w:rPr>
        <w:t>.</w:t>
      </w:r>
      <w:r w:rsidRPr="00183DB3">
        <w:rPr>
          <w:i/>
          <w:sz w:val="22"/>
          <w:szCs w:val="22"/>
          <w:highlight w:val="yellow"/>
        </w:rPr>
        <w:t xml:space="preserve"> </w:t>
      </w:r>
    </w:p>
    <w:p w:rsidR="00183DB3" w:rsidRPr="00C969EB" w:rsidRDefault="00183DB3" w:rsidP="00183DB3">
      <w:pPr>
        <w:pStyle w:val="Default"/>
        <w:rPr>
          <w:sz w:val="22"/>
          <w:szCs w:val="22"/>
          <w:highlight w:val="yellow"/>
        </w:rPr>
      </w:pPr>
    </w:p>
    <w:p w:rsidR="00183DB3" w:rsidRPr="00C969EB" w:rsidRDefault="00183DB3" w:rsidP="00183DB3">
      <w:pPr>
        <w:jc w:val="both"/>
        <w:rPr>
          <w:lang w:val="nl-BE"/>
        </w:rPr>
      </w:pPr>
      <w:r w:rsidRPr="00183DB3">
        <w:rPr>
          <w:szCs w:val="22"/>
          <w:lang w:val="nl-BE"/>
        </w:rPr>
        <w:t xml:space="preserve">Naast deze verkooppunten kan de opdrachtnemer – in samenspraak met </w:t>
      </w:r>
      <w:r w:rsidR="00D403AE">
        <w:rPr>
          <w:szCs w:val="22"/>
          <w:lang w:val="nl-BE"/>
        </w:rPr>
        <w:t xml:space="preserve">het stadsbestuur – </w:t>
      </w:r>
      <w:r w:rsidRPr="00183DB3">
        <w:rPr>
          <w:szCs w:val="22"/>
          <w:lang w:val="nl-BE"/>
        </w:rPr>
        <w:t>extra verkooppunten aanduiden.</w:t>
      </w:r>
    </w:p>
    <w:p w:rsidR="00183DB3" w:rsidRDefault="00183DB3" w:rsidP="00183DB3">
      <w:pPr>
        <w:rPr>
          <w:lang w:val="nl-BE"/>
        </w:rPr>
      </w:pPr>
    </w:p>
    <w:p w:rsidR="00F6441F" w:rsidRDefault="00F6441F" w:rsidP="00F6441F">
      <w:pPr>
        <w:jc w:val="both"/>
        <w:rPr>
          <w:b/>
          <w:szCs w:val="22"/>
          <w:u w:val="single"/>
          <w:lang w:val="nl-NL"/>
        </w:rPr>
      </w:pPr>
      <w:r>
        <w:rPr>
          <w:b/>
          <w:szCs w:val="22"/>
          <w:u w:val="single"/>
          <w:lang w:val="nl-NL"/>
        </w:rPr>
        <w:t>Exclusiviteit</w:t>
      </w:r>
    </w:p>
    <w:p w:rsidR="00F6441F" w:rsidRDefault="00F6441F" w:rsidP="00F6441F">
      <w:pPr>
        <w:jc w:val="both"/>
        <w:rPr>
          <w:b/>
          <w:szCs w:val="22"/>
          <w:u w:val="single"/>
          <w:lang w:val="nl-NL"/>
        </w:rPr>
      </w:pPr>
    </w:p>
    <w:p w:rsidR="00B75D0E" w:rsidRDefault="00F6441F" w:rsidP="00F6441F">
      <w:pPr>
        <w:jc w:val="both"/>
        <w:rPr>
          <w:szCs w:val="22"/>
          <w:lang w:val="nl-NL"/>
        </w:rPr>
      </w:pPr>
      <w:r>
        <w:rPr>
          <w:szCs w:val="22"/>
          <w:lang w:val="nl-NL"/>
        </w:rPr>
        <w:t xml:space="preserve">De dienstverlener beschikt door de gunning van de opdracht </w:t>
      </w:r>
      <w:r w:rsidR="00B75D0E">
        <w:rPr>
          <w:szCs w:val="22"/>
          <w:lang w:val="nl-NL"/>
        </w:rPr>
        <w:t xml:space="preserve">over het exclusief recht om alle opdrachten zoals deze die het voorwerp uitmaken van dit </w:t>
      </w:r>
      <w:r w:rsidR="00A92A2A">
        <w:rPr>
          <w:szCs w:val="22"/>
          <w:lang w:val="nl-NL"/>
        </w:rPr>
        <w:t>opdrachtdocument</w:t>
      </w:r>
      <w:r w:rsidR="00B75D0E">
        <w:rPr>
          <w:szCs w:val="22"/>
          <w:lang w:val="nl-NL"/>
        </w:rPr>
        <w:t>, uit te voeren.</w:t>
      </w:r>
    </w:p>
    <w:p w:rsidR="00B75D0E" w:rsidRPr="005174B5" w:rsidRDefault="00B75D0E" w:rsidP="00F6441F">
      <w:pPr>
        <w:jc w:val="both"/>
        <w:rPr>
          <w:lang w:val="nl-NL"/>
        </w:rPr>
      </w:pPr>
    </w:p>
    <w:p w:rsidR="008B6461" w:rsidRDefault="008B6461" w:rsidP="00F6441F">
      <w:pPr>
        <w:jc w:val="both"/>
        <w:rPr>
          <w:lang w:val="nl-BE"/>
        </w:rPr>
      </w:pPr>
    </w:p>
    <w:p w:rsidR="00A656DC" w:rsidRPr="00A539FB" w:rsidRDefault="00A539FB" w:rsidP="00A539FB">
      <w:pPr>
        <w:numPr>
          <w:ilvl w:val="0"/>
          <w:numId w:val="28"/>
        </w:numPr>
        <w:overflowPunct w:val="0"/>
        <w:autoSpaceDE w:val="0"/>
        <w:autoSpaceDN w:val="0"/>
        <w:adjustRightInd w:val="0"/>
        <w:textAlignment w:val="baseline"/>
        <w:rPr>
          <w:rFonts w:cs="Calibri"/>
          <w:b/>
          <w:szCs w:val="22"/>
          <w:u w:val="single"/>
          <w:lang w:val="nl-NL" w:eastAsia="nl-NL"/>
        </w:rPr>
      </w:pPr>
      <w:bookmarkStart w:id="1" w:name="_Toc357757177"/>
      <w:bookmarkStart w:id="2" w:name="_Toc141007569"/>
      <w:r>
        <w:rPr>
          <w:rFonts w:cs="Calibri"/>
          <w:b/>
          <w:szCs w:val="22"/>
          <w:u w:val="single"/>
          <w:lang w:val="nl-NL" w:eastAsia="nl-NL"/>
        </w:rPr>
        <w:t>Criteria voor de beoordeling</w:t>
      </w:r>
    </w:p>
    <w:p w:rsidR="00607244" w:rsidRDefault="00607244" w:rsidP="00EF48E7">
      <w:pPr>
        <w:rPr>
          <w:lang w:val="nl-NL"/>
        </w:rPr>
      </w:pPr>
      <w:bookmarkStart w:id="3" w:name="_Toc141007574"/>
      <w:bookmarkEnd w:id="1"/>
    </w:p>
    <w:bookmarkEnd w:id="3"/>
    <w:p w:rsidR="00AC65F3" w:rsidRDefault="00AC65F3" w:rsidP="00A539FB">
      <w:pPr>
        <w:widowControl w:val="0"/>
        <w:overflowPunct w:val="0"/>
        <w:autoSpaceDE w:val="0"/>
        <w:autoSpaceDN w:val="0"/>
        <w:adjustRightInd w:val="0"/>
        <w:rPr>
          <w:rFonts w:cs="Calibri"/>
          <w:b/>
          <w:szCs w:val="20"/>
          <w:lang w:val="nl-BE" w:eastAsia="nl-BE"/>
        </w:rPr>
      </w:pPr>
      <w:r>
        <w:rPr>
          <w:rFonts w:cs="Calibri"/>
          <w:b/>
          <w:szCs w:val="20"/>
          <w:lang w:val="nl-BE" w:eastAsia="nl-BE"/>
        </w:rPr>
        <w:t>Productaanbod: 50 punten</w:t>
      </w:r>
      <w:r>
        <w:rPr>
          <w:rFonts w:cs="Calibri"/>
          <w:b/>
          <w:szCs w:val="20"/>
          <w:lang w:val="nl-BE" w:eastAsia="nl-BE"/>
        </w:rPr>
        <w:br/>
        <w:t>Duurzaamheid productaanbod: 30 punten</w:t>
      </w:r>
      <w:r>
        <w:rPr>
          <w:rFonts w:cs="Calibri"/>
          <w:b/>
          <w:szCs w:val="20"/>
          <w:lang w:val="nl-BE" w:eastAsia="nl-BE"/>
        </w:rPr>
        <w:br/>
        <w:t>Prijs: 10 punten</w:t>
      </w:r>
      <w:r>
        <w:rPr>
          <w:rFonts w:cs="Calibri"/>
          <w:b/>
          <w:szCs w:val="20"/>
          <w:lang w:val="nl-BE" w:eastAsia="nl-BE"/>
        </w:rPr>
        <w:br/>
        <w:t>plan van verkoop: 10 punten</w:t>
      </w:r>
    </w:p>
    <w:p w:rsidR="00AC65F3" w:rsidRDefault="00AC65F3" w:rsidP="00A539FB">
      <w:pPr>
        <w:widowControl w:val="0"/>
        <w:overflowPunct w:val="0"/>
        <w:autoSpaceDE w:val="0"/>
        <w:autoSpaceDN w:val="0"/>
        <w:adjustRightInd w:val="0"/>
        <w:rPr>
          <w:rFonts w:cs="Calibri"/>
          <w:b/>
          <w:szCs w:val="20"/>
          <w:lang w:val="nl-BE" w:eastAsia="nl-BE"/>
        </w:rPr>
      </w:pPr>
    </w:p>
    <w:p w:rsidR="00A539FB" w:rsidRPr="005076B2" w:rsidRDefault="00A539FB" w:rsidP="00A539FB">
      <w:pPr>
        <w:widowControl w:val="0"/>
        <w:overflowPunct w:val="0"/>
        <w:autoSpaceDE w:val="0"/>
        <w:autoSpaceDN w:val="0"/>
        <w:adjustRightInd w:val="0"/>
        <w:rPr>
          <w:rFonts w:cs="Calibri"/>
          <w:b/>
          <w:szCs w:val="20"/>
          <w:lang w:val="nl-BE" w:eastAsia="nl-BE"/>
        </w:rPr>
      </w:pPr>
      <w:r w:rsidRPr="005076B2">
        <w:rPr>
          <w:rFonts w:cs="Calibri"/>
          <w:b/>
          <w:szCs w:val="20"/>
          <w:lang w:val="nl-BE" w:eastAsia="nl-BE"/>
        </w:rPr>
        <w:t>Productaanbod: 50 punten</w:t>
      </w:r>
    </w:p>
    <w:p w:rsidR="00A539FB" w:rsidRDefault="00A539FB" w:rsidP="00A539FB">
      <w:pPr>
        <w:widowControl w:val="0"/>
        <w:overflowPunct w:val="0"/>
        <w:autoSpaceDE w:val="0"/>
        <w:autoSpaceDN w:val="0"/>
        <w:adjustRightInd w:val="0"/>
        <w:rPr>
          <w:rFonts w:cs="Calibri"/>
          <w:szCs w:val="20"/>
          <w:lang w:val="nl-BE" w:eastAsia="nl-BE"/>
        </w:rPr>
      </w:pPr>
      <w:r w:rsidRPr="00A539FB">
        <w:rPr>
          <w:rFonts w:cs="Calibri"/>
          <w:szCs w:val="20"/>
          <w:lang w:val="nl-BE" w:eastAsia="nl-BE"/>
        </w:rPr>
        <w:t xml:space="preserve">De inschrijver vermeldt welke producten hij naast de minimaal aan te bieden producten zal aanbieden. Bij voorkeur zullen er producten zijn die inspelen op trends en/of weersituaties, ... </w:t>
      </w:r>
      <w:r>
        <w:rPr>
          <w:rFonts w:cs="Calibri"/>
          <w:szCs w:val="20"/>
          <w:lang w:val="nl-BE" w:eastAsia="nl-BE"/>
        </w:rPr>
        <w:t xml:space="preserve">. </w:t>
      </w:r>
      <w:r w:rsidRPr="00A539FB">
        <w:rPr>
          <w:rFonts w:cs="Calibri"/>
          <w:szCs w:val="20"/>
          <w:lang w:val="nl-BE" w:eastAsia="nl-BE"/>
        </w:rPr>
        <w:t xml:space="preserve">Elk product moet uitgebreid omschreven worden aan de hand van technische gegevens, samenstelling, functie, tekeningen, foto’s, ... </w:t>
      </w:r>
    </w:p>
    <w:p w:rsidR="005076B2" w:rsidRDefault="005076B2" w:rsidP="005076B2">
      <w:pPr>
        <w:widowControl w:val="0"/>
        <w:overflowPunct w:val="0"/>
        <w:autoSpaceDE w:val="0"/>
        <w:autoSpaceDN w:val="0"/>
        <w:adjustRightInd w:val="0"/>
        <w:rPr>
          <w:rFonts w:cs="Calibri"/>
          <w:szCs w:val="20"/>
          <w:lang w:val="nl-BE" w:eastAsia="nl-BE"/>
        </w:rPr>
      </w:pPr>
    </w:p>
    <w:p w:rsidR="00AC65F3" w:rsidRPr="00AC65F3" w:rsidRDefault="00AC65F3" w:rsidP="005076B2">
      <w:pPr>
        <w:widowControl w:val="0"/>
        <w:overflowPunct w:val="0"/>
        <w:autoSpaceDE w:val="0"/>
        <w:autoSpaceDN w:val="0"/>
        <w:adjustRightInd w:val="0"/>
        <w:rPr>
          <w:rFonts w:cs="Calibri"/>
          <w:b/>
          <w:szCs w:val="20"/>
          <w:lang w:val="nl-BE" w:eastAsia="nl-BE"/>
        </w:rPr>
      </w:pPr>
      <w:r w:rsidRPr="00AC65F3">
        <w:rPr>
          <w:rFonts w:cs="Calibri"/>
          <w:b/>
          <w:szCs w:val="20"/>
          <w:lang w:val="nl-BE" w:eastAsia="nl-BE"/>
        </w:rPr>
        <w:t>Duurzaamheid productaanbod: 30 punten</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 xml:space="preserve">De door de opdrachtnemer aangeboden artikelen voor merchandising van de Gentse Feesten moeten geheel voldoen aan de specifieke beschrijving van deze opdracht. De inschrijver moet in de offerte het meest recente materiaal voorstellen. De artikelen moeten vrij zijn van alle gebreken en alle fouten die zouden kunnen schaden aan de goede werking of het uitzicht. Ook dient al het materiaal te voldoen aan de geldende veiligheidsvoorschriften. </w:t>
      </w:r>
    </w:p>
    <w:p w:rsidR="005076B2" w:rsidRPr="005076B2" w:rsidRDefault="005076B2" w:rsidP="005076B2">
      <w:pPr>
        <w:widowControl w:val="0"/>
        <w:overflowPunct w:val="0"/>
        <w:autoSpaceDE w:val="0"/>
        <w:autoSpaceDN w:val="0"/>
        <w:adjustRightInd w:val="0"/>
        <w:rPr>
          <w:rFonts w:cs="Calibri"/>
          <w:szCs w:val="20"/>
          <w:lang w:val="nl-BE" w:eastAsia="nl-BE"/>
        </w:rPr>
      </w:pP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lastRenderedPageBreak/>
        <w:t>Papier- en kartonwaren:</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 xml:space="preserve">De Stad Gent geeft voor wat betreft alle papier- en kartonwaren, in het kader van haar duurzame aankoopstrategie, steeds de voorkeur aan 100 % postconsumer gerecycleerd papier. Indien dit voor een bepaald product niet verkrijgbaar is op de markt, wordt gerecycleerd papier en karton vervaardigd uit vezels uit verantwoord beheerde bossen vereist. </w:t>
      </w:r>
    </w:p>
    <w:p w:rsidR="005076B2" w:rsidRPr="005076B2" w:rsidRDefault="005076B2" w:rsidP="005076B2">
      <w:pPr>
        <w:widowControl w:val="0"/>
        <w:overflowPunct w:val="0"/>
        <w:autoSpaceDE w:val="0"/>
        <w:autoSpaceDN w:val="0"/>
        <w:adjustRightInd w:val="0"/>
        <w:rPr>
          <w:rFonts w:cs="Calibri"/>
          <w:szCs w:val="20"/>
          <w:lang w:val="nl-BE" w:eastAsia="nl-BE"/>
        </w:rPr>
      </w:pP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Hout:</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 xml:space="preserve">Voor producten uit hout wordt vereist dat het afkomstig is uit duurzaam beheerde bossen en/of bijdraagt aan een verantwoord beheer van bossen. Tevens moet rekening gehouden worden met de sociale aspecten van het bosbeheer. De rechten van inheemse gemeenschappen die in het bos wonen of van het bos afhankelijk zijn voor hun levensonderhoud worden erkend en gerespecteerd. Daarnaast moet rekening gehouden worden met de ecologische aspecten van het bosbeheer. Er wordt verantwoord omgesprongen met de fauna en de flora, de bodem en de waterhuishouding. Bossen met grote beschermingswaarde genieten bijkomende bescherming. De bossen waaruit het hout afkomstig is moeten economisch leefbaar zijn, ook op lange termijn. Bosbeheer moet in de eerste plaats de lokale economie versterken. Dit kan onder meer aangetoond worden aan de hand van het FSC-label (of gelijkwaardig). </w:t>
      </w:r>
    </w:p>
    <w:p w:rsidR="005076B2" w:rsidRPr="005076B2" w:rsidRDefault="005076B2" w:rsidP="005076B2">
      <w:pPr>
        <w:widowControl w:val="0"/>
        <w:overflowPunct w:val="0"/>
        <w:autoSpaceDE w:val="0"/>
        <w:autoSpaceDN w:val="0"/>
        <w:adjustRightInd w:val="0"/>
        <w:rPr>
          <w:rFonts w:cs="Calibri"/>
          <w:szCs w:val="20"/>
          <w:lang w:val="nl-BE" w:eastAsia="nl-BE"/>
        </w:rPr>
      </w:pP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Polypropyleen:</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Gezien de ecologische impact ervan, mag geen enkel product polyvinylchloride (PVC) bevatten. Voor dergelijke producten wordt vereist dat deze vervaardigd worden uit polypropyleen (PP).</w:t>
      </w:r>
    </w:p>
    <w:p w:rsidR="005076B2" w:rsidRPr="005076B2" w:rsidRDefault="005076B2" w:rsidP="005076B2">
      <w:pPr>
        <w:widowControl w:val="0"/>
        <w:overflowPunct w:val="0"/>
        <w:autoSpaceDE w:val="0"/>
        <w:autoSpaceDN w:val="0"/>
        <w:adjustRightInd w:val="0"/>
        <w:rPr>
          <w:rFonts w:cs="Calibri"/>
          <w:szCs w:val="20"/>
          <w:lang w:val="nl-BE" w:eastAsia="nl-BE"/>
        </w:rPr>
      </w:pP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Kledingstukken:</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De aangeboden kledingstukken dienen verplicht milieuvriendelijk geproduceerd te zijn. Komen in aanmerking:</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 textiel uit bio katoen,</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 textiel uit bio- en Fairtrade katoen,</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 textiel uit gerecycleerd polyester.</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Dit kan onder meer aangetoond worden aan de hand van het Bio- en Fairtradelabel (of gelijkwaardig).</w:t>
      </w:r>
    </w:p>
    <w:p w:rsidR="005076B2" w:rsidRPr="005076B2" w:rsidRDefault="005076B2" w:rsidP="005076B2">
      <w:pPr>
        <w:widowControl w:val="0"/>
        <w:overflowPunct w:val="0"/>
        <w:autoSpaceDE w:val="0"/>
        <w:autoSpaceDN w:val="0"/>
        <w:adjustRightInd w:val="0"/>
        <w:rPr>
          <w:rFonts w:cs="Calibri"/>
          <w:szCs w:val="20"/>
          <w:lang w:val="nl-BE" w:eastAsia="nl-BE"/>
        </w:rPr>
      </w:pP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Inkten:</w:t>
      </w: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Bij bedrukking dienen de gebruikte inkten verplicht van plantaardige basis te zijn. Meer specifiek moet het kobaltarme (&lt; 2 %) inkt te zijn die alcohol gereduceerd gedrukt wordt (max 6 %).</w:t>
      </w:r>
    </w:p>
    <w:p w:rsidR="005076B2" w:rsidRPr="005076B2" w:rsidRDefault="005076B2" w:rsidP="005076B2">
      <w:pPr>
        <w:widowControl w:val="0"/>
        <w:overflowPunct w:val="0"/>
        <w:autoSpaceDE w:val="0"/>
        <w:autoSpaceDN w:val="0"/>
        <w:adjustRightInd w:val="0"/>
        <w:rPr>
          <w:rFonts w:cs="Calibri"/>
          <w:szCs w:val="20"/>
          <w:lang w:val="nl-BE" w:eastAsia="nl-BE"/>
        </w:rPr>
      </w:pPr>
    </w:p>
    <w:p w:rsidR="005076B2" w:rsidRP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Verpakkingen:</w:t>
      </w:r>
    </w:p>
    <w:p w:rsidR="005076B2" w:rsidRDefault="005076B2" w:rsidP="005076B2">
      <w:pPr>
        <w:widowControl w:val="0"/>
        <w:overflowPunct w:val="0"/>
        <w:autoSpaceDE w:val="0"/>
        <w:autoSpaceDN w:val="0"/>
        <w:adjustRightInd w:val="0"/>
        <w:rPr>
          <w:rFonts w:cs="Calibri"/>
          <w:szCs w:val="20"/>
          <w:lang w:val="nl-BE" w:eastAsia="nl-BE"/>
        </w:rPr>
      </w:pPr>
      <w:r w:rsidRPr="005076B2">
        <w:rPr>
          <w:rFonts w:cs="Calibri"/>
          <w:szCs w:val="20"/>
          <w:lang w:val="nl-BE" w:eastAsia="nl-BE"/>
        </w:rPr>
        <w:t>Indien de inschrijver verpakkingen aan de kopers zou aanbieden (zakjes, tasjes, …) om de aangekochte artikelen in mee te geven, dan moeten deze verplicht duurzaam geproduceerd worden (gerecycleerde en/of herbruikbare grondstoffen) en dienen ze – indien van toepassing – bedrukt te worden met tekst of symbolen relevant tot de opdracht (bijvoorbeeld refererend naar de Gentse Feesten).</w:t>
      </w:r>
    </w:p>
    <w:p w:rsidR="00A539FB" w:rsidRPr="00A539FB" w:rsidRDefault="00A539FB" w:rsidP="00A539FB">
      <w:pPr>
        <w:widowControl w:val="0"/>
        <w:overflowPunct w:val="0"/>
        <w:autoSpaceDE w:val="0"/>
        <w:autoSpaceDN w:val="0"/>
        <w:adjustRightInd w:val="0"/>
        <w:rPr>
          <w:rFonts w:cs="Calibri"/>
          <w:szCs w:val="20"/>
          <w:lang w:val="nl-BE" w:eastAsia="nl-BE"/>
        </w:rPr>
      </w:pPr>
    </w:p>
    <w:p w:rsidR="00A539FB" w:rsidRPr="00AC65F3" w:rsidRDefault="00A539FB" w:rsidP="00CE0A3B">
      <w:pPr>
        <w:overflowPunct w:val="0"/>
        <w:autoSpaceDE w:val="0"/>
        <w:autoSpaceDN w:val="0"/>
        <w:adjustRightInd w:val="0"/>
        <w:jc w:val="both"/>
        <w:rPr>
          <w:b/>
          <w:szCs w:val="22"/>
          <w:lang w:val="nl-BE"/>
        </w:rPr>
      </w:pPr>
      <w:r w:rsidRPr="00AC65F3">
        <w:rPr>
          <w:b/>
          <w:szCs w:val="22"/>
          <w:lang w:val="nl-BE"/>
        </w:rPr>
        <w:t>Prijs: 10 punten</w:t>
      </w:r>
    </w:p>
    <w:p w:rsidR="00CE0A3B" w:rsidRPr="00CE0A3B" w:rsidRDefault="00CE0A3B" w:rsidP="00CE0A3B">
      <w:pPr>
        <w:overflowPunct w:val="0"/>
        <w:autoSpaceDE w:val="0"/>
        <w:autoSpaceDN w:val="0"/>
        <w:adjustRightInd w:val="0"/>
        <w:jc w:val="both"/>
        <w:rPr>
          <w:rFonts w:cs="Calibri"/>
          <w:szCs w:val="22"/>
          <w:lang w:val="nl-BE" w:eastAsia="nl-BE"/>
        </w:rPr>
      </w:pPr>
      <w:r w:rsidRPr="00CE0A3B">
        <w:rPr>
          <w:szCs w:val="22"/>
          <w:lang w:val="nl-BE"/>
        </w:rPr>
        <w:t>De opdrachtnemer dient een forfaitaire licentievergoeding te betalen. In ruil voor de jaarlijks aangeboden licentievergoeding krijgt de inschrijver aan wie de opdracht wordt toegewezen het exclusief recht om de Gentse Feesten te commercialiseren gedu</w:t>
      </w:r>
      <w:r w:rsidR="00C64A6C">
        <w:rPr>
          <w:szCs w:val="22"/>
          <w:lang w:val="nl-BE"/>
        </w:rPr>
        <w:t>rende een periode van één jaar.</w:t>
      </w:r>
    </w:p>
    <w:p w:rsidR="00CE0A3B" w:rsidRDefault="00CE0A3B" w:rsidP="00C7318D">
      <w:pPr>
        <w:overflowPunct w:val="0"/>
        <w:autoSpaceDE w:val="0"/>
        <w:autoSpaceDN w:val="0"/>
        <w:adjustRightInd w:val="0"/>
        <w:rPr>
          <w:rFonts w:cs="Calibri"/>
          <w:szCs w:val="22"/>
          <w:lang w:val="nl-NL" w:eastAsia="nl-BE"/>
        </w:rPr>
      </w:pPr>
    </w:p>
    <w:p w:rsidR="00A539FB" w:rsidRPr="00AC65F3" w:rsidRDefault="00A539FB" w:rsidP="00D777F2">
      <w:pPr>
        <w:pStyle w:val="Default"/>
        <w:jc w:val="both"/>
        <w:rPr>
          <w:b/>
          <w:iCs/>
          <w:sz w:val="22"/>
          <w:szCs w:val="22"/>
        </w:rPr>
      </w:pPr>
      <w:r w:rsidRPr="00AC65F3">
        <w:rPr>
          <w:b/>
          <w:iCs/>
          <w:sz w:val="22"/>
          <w:szCs w:val="22"/>
        </w:rPr>
        <w:t>Plan van verkoop: 10 punten</w:t>
      </w:r>
    </w:p>
    <w:p w:rsidR="0012791E" w:rsidRDefault="00A539FB" w:rsidP="00D777F2">
      <w:pPr>
        <w:pStyle w:val="Default"/>
        <w:jc w:val="both"/>
        <w:rPr>
          <w:iCs/>
          <w:sz w:val="22"/>
          <w:szCs w:val="22"/>
        </w:rPr>
      </w:pPr>
      <w:r>
        <w:rPr>
          <w:iCs/>
          <w:sz w:val="22"/>
          <w:szCs w:val="22"/>
        </w:rPr>
        <w:t xml:space="preserve">De Stad Gent voorziet </w:t>
      </w:r>
      <w:r w:rsidR="0012791E">
        <w:rPr>
          <w:iCs/>
          <w:sz w:val="22"/>
          <w:szCs w:val="22"/>
        </w:rPr>
        <w:t>een aantal verkooppunten waarvan de inschrijver kan gebruik maken</w:t>
      </w:r>
      <w:r w:rsidR="00D777F2">
        <w:rPr>
          <w:iCs/>
          <w:sz w:val="22"/>
          <w:szCs w:val="22"/>
        </w:rPr>
        <w:t>.</w:t>
      </w:r>
      <w:r w:rsidR="0012791E">
        <w:rPr>
          <w:iCs/>
          <w:sz w:val="22"/>
          <w:szCs w:val="22"/>
        </w:rPr>
        <w:t xml:space="preserve"> </w:t>
      </w:r>
      <w:r w:rsidR="00D777F2">
        <w:rPr>
          <w:iCs/>
          <w:sz w:val="22"/>
          <w:szCs w:val="22"/>
        </w:rPr>
        <w:t xml:space="preserve">Het gaat over </w:t>
      </w:r>
      <w:r w:rsidR="0012791E">
        <w:rPr>
          <w:iCs/>
          <w:sz w:val="22"/>
          <w:szCs w:val="22"/>
        </w:rPr>
        <w:t xml:space="preserve">de stadswinkel </w:t>
      </w:r>
      <w:r w:rsidR="00D777F2">
        <w:rPr>
          <w:iCs/>
          <w:sz w:val="22"/>
          <w:szCs w:val="22"/>
        </w:rPr>
        <w:t>en over vier</w:t>
      </w:r>
      <w:r w:rsidR="0012791E">
        <w:rPr>
          <w:iCs/>
          <w:sz w:val="22"/>
          <w:szCs w:val="22"/>
        </w:rPr>
        <w:t xml:space="preserve"> verkoopchalets tijdens de Gentse feesten.</w:t>
      </w:r>
      <w:r>
        <w:rPr>
          <w:iCs/>
          <w:sz w:val="22"/>
          <w:szCs w:val="22"/>
        </w:rPr>
        <w:t xml:space="preserve"> </w:t>
      </w:r>
      <w:r w:rsidR="0012791E">
        <w:rPr>
          <w:iCs/>
          <w:sz w:val="22"/>
          <w:szCs w:val="22"/>
        </w:rPr>
        <w:t xml:space="preserve">De inschrijver kan echter andere acties en/of activiteiten organiseren in het kader van de merchandising </w:t>
      </w:r>
      <w:r w:rsidR="00D777F2">
        <w:rPr>
          <w:iCs/>
          <w:sz w:val="22"/>
          <w:szCs w:val="22"/>
        </w:rPr>
        <w:t>die</w:t>
      </w:r>
      <w:r w:rsidR="0012791E">
        <w:rPr>
          <w:iCs/>
          <w:sz w:val="22"/>
          <w:szCs w:val="22"/>
        </w:rPr>
        <w:t xml:space="preserve"> bijdragen aan naambekendheid en verkoop van </w:t>
      </w:r>
      <w:r w:rsidR="00D777F2">
        <w:rPr>
          <w:iCs/>
          <w:sz w:val="22"/>
          <w:szCs w:val="22"/>
        </w:rPr>
        <w:t xml:space="preserve">de </w:t>
      </w:r>
      <w:r w:rsidR="0012791E">
        <w:rPr>
          <w:iCs/>
          <w:sz w:val="22"/>
          <w:szCs w:val="22"/>
        </w:rPr>
        <w:t>artikelen.</w:t>
      </w:r>
    </w:p>
    <w:p w:rsidR="0012791E" w:rsidRDefault="0012791E" w:rsidP="00504E7B">
      <w:pPr>
        <w:pStyle w:val="Default"/>
        <w:rPr>
          <w:iCs/>
          <w:sz w:val="22"/>
          <w:szCs w:val="22"/>
        </w:rPr>
      </w:pPr>
    </w:p>
    <w:p w:rsidR="00AC65F3" w:rsidRDefault="00AC65F3" w:rsidP="00D777F2">
      <w:pPr>
        <w:pStyle w:val="Default"/>
        <w:jc w:val="both"/>
        <w:rPr>
          <w:iCs/>
          <w:sz w:val="22"/>
          <w:szCs w:val="22"/>
        </w:rPr>
      </w:pPr>
    </w:p>
    <w:p w:rsidR="00AC65F3" w:rsidRPr="00AC65F3" w:rsidRDefault="00AC65F3" w:rsidP="00D777F2">
      <w:pPr>
        <w:pStyle w:val="Default"/>
        <w:jc w:val="both"/>
        <w:rPr>
          <w:b/>
          <w:iCs/>
          <w:sz w:val="22"/>
          <w:szCs w:val="22"/>
        </w:rPr>
      </w:pPr>
      <w:r w:rsidRPr="00AC65F3">
        <w:rPr>
          <w:b/>
          <w:iCs/>
          <w:sz w:val="22"/>
          <w:szCs w:val="22"/>
        </w:rPr>
        <w:t>Beoordeling</w:t>
      </w:r>
    </w:p>
    <w:p w:rsidR="0012791E" w:rsidRDefault="0012791E" w:rsidP="00D777F2">
      <w:pPr>
        <w:pStyle w:val="Default"/>
        <w:jc w:val="both"/>
        <w:rPr>
          <w:iCs/>
          <w:sz w:val="22"/>
          <w:szCs w:val="22"/>
        </w:rPr>
      </w:pPr>
      <w:r>
        <w:rPr>
          <w:iCs/>
          <w:sz w:val="22"/>
          <w:szCs w:val="22"/>
        </w:rPr>
        <w:t xml:space="preserve">Deze ingediende acties en/of activiteiten zullen beoordeeld worden op relevantie door een commissie samengesteld uit de dossierbeheerder </w:t>
      </w:r>
      <w:r w:rsidR="000341CD">
        <w:rPr>
          <w:iCs/>
          <w:sz w:val="22"/>
          <w:szCs w:val="22"/>
        </w:rPr>
        <w:t>van de</w:t>
      </w:r>
      <w:r w:rsidR="00D777F2">
        <w:rPr>
          <w:iCs/>
          <w:sz w:val="22"/>
          <w:szCs w:val="22"/>
        </w:rPr>
        <w:t xml:space="preserve"> Dienst A</w:t>
      </w:r>
      <w:r w:rsidR="000341CD">
        <w:rPr>
          <w:iCs/>
          <w:sz w:val="22"/>
          <w:szCs w:val="22"/>
        </w:rPr>
        <w:t xml:space="preserve">ankoopbeheer </w:t>
      </w:r>
      <w:r>
        <w:rPr>
          <w:iCs/>
          <w:sz w:val="22"/>
          <w:szCs w:val="22"/>
        </w:rPr>
        <w:t xml:space="preserve">en </w:t>
      </w:r>
      <w:r w:rsidR="00D777F2">
        <w:rPr>
          <w:iCs/>
          <w:sz w:val="22"/>
          <w:szCs w:val="22"/>
        </w:rPr>
        <w:t>twee</w:t>
      </w:r>
      <w:r>
        <w:rPr>
          <w:iCs/>
          <w:sz w:val="22"/>
          <w:szCs w:val="22"/>
        </w:rPr>
        <w:t xml:space="preserve"> afgevaardigden</w:t>
      </w:r>
      <w:r w:rsidR="000341CD">
        <w:rPr>
          <w:iCs/>
          <w:sz w:val="22"/>
          <w:szCs w:val="22"/>
        </w:rPr>
        <w:t xml:space="preserve"> van de Dienst</w:t>
      </w:r>
      <w:r>
        <w:rPr>
          <w:iCs/>
          <w:sz w:val="22"/>
          <w:szCs w:val="22"/>
        </w:rPr>
        <w:t xml:space="preserve"> </w:t>
      </w:r>
      <w:r w:rsidR="000341CD">
        <w:rPr>
          <w:iCs/>
          <w:sz w:val="22"/>
          <w:szCs w:val="22"/>
        </w:rPr>
        <w:t xml:space="preserve">Evenementen, Feesten, Markten en Foren. Zij zullen in consensus </w:t>
      </w:r>
      <w:r w:rsidR="00D777F2">
        <w:rPr>
          <w:iCs/>
          <w:sz w:val="22"/>
          <w:szCs w:val="22"/>
        </w:rPr>
        <w:t xml:space="preserve">beslissen </w:t>
      </w:r>
      <w:r w:rsidR="000341CD">
        <w:rPr>
          <w:iCs/>
          <w:sz w:val="22"/>
          <w:szCs w:val="22"/>
        </w:rPr>
        <w:t>welke acties en/of activiteiten aanvaard kunnen worden als relevant.</w:t>
      </w:r>
    </w:p>
    <w:p w:rsidR="00CE0A3B" w:rsidRDefault="00CE0A3B" w:rsidP="00CE0A3B">
      <w:pPr>
        <w:overflowPunct w:val="0"/>
        <w:autoSpaceDE w:val="0"/>
        <w:autoSpaceDN w:val="0"/>
        <w:adjustRightInd w:val="0"/>
        <w:jc w:val="both"/>
        <w:rPr>
          <w:szCs w:val="22"/>
          <w:lang w:val="nl-BE"/>
        </w:rPr>
      </w:pPr>
    </w:p>
    <w:p w:rsidR="00D51B2A" w:rsidRDefault="00D51B2A" w:rsidP="000651B0">
      <w:pPr>
        <w:keepNext/>
        <w:jc w:val="both"/>
        <w:rPr>
          <w:lang w:val="nl-BE"/>
        </w:rPr>
      </w:pPr>
      <w:bookmarkStart w:id="4" w:name="_Toc357757185"/>
      <w:bookmarkEnd w:id="2"/>
    </w:p>
    <w:p w:rsidR="00D51B2A" w:rsidRDefault="00D51B2A" w:rsidP="00D51B2A">
      <w:pPr>
        <w:pStyle w:val="Lijstalinea"/>
        <w:keepNext/>
        <w:numPr>
          <w:ilvl w:val="0"/>
          <w:numId w:val="28"/>
        </w:numPr>
        <w:jc w:val="both"/>
        <w:rPr>
          <w:b/>
          <w:u w:val="single"/>
          <w:lang w:val="nl-BE"/>
        </w:rPr>
      </w:pPr>
      <w:r w:rsidRPr="00D51B2A">
        <w:rPr>
          <w:b/>
          <w:u w:val="single"/>
          <w:lang w:val="nl-BE"/>
        </w:rPr>
        <w:t>Offertes</w:t>
      </w:r>
    </w:p>
    <w:p w:rsidR="00D51B2A" w:rsidRPr="00D51B2A" w:rsidRDefault="00D51B2A" w:rsidP="00D51B2A">
      <w:pPr>
        <w:pStyle w:val="Lijstalinea"/>
        <w:keepNext/>
        <w:ind w:left="720"/>
        <w:jc w:val="both"/>
        <w:rPr>
          <w:b/>
          <w:u w:val="single"/>
          <w:lang w:val="nl-BE"/>
        </w:rPr>
      </w:pPr>
    </w:p>
    <w:p w:rsidR="000651B0" w:rsidRDefault="000651B0" w:rsidP="000651B0">
      <w:pPr>
        <w:keepNext/>
        <w:jc w:val="both"/>
        <w:rPr>
          <w:lang w:val="nl-BE"/>
        </w:rPr>
      </w:pPr>
      <w:r w:rsidRPr="004670C5">
        <w:rPr>
          <w:lang w:val="nl-BE"/>
        </w:rPr>
        <w:t>De inschrijver maakt zijn offerte op in het Nederlands</w:t>
      </w:r>
      <w:r>
        <w:rPr>
          <w:lang w:val="nl-BE"/>
        </w:rPr>
        <w:t>.</w:t>
      </w:r>
    </w:p>
    <w:p w:rsidR="000651B0" w:rsidRDefault="000651B0" w:rsidP="000651B0">
      <w:pPr>
        <w:jc w:val="both"/>
        <w:rPr>
          <w:lang w:val="nl-NL"/>
        </w:rPr>
      </w:pPr>
      <w:r w:rsidRPr="00330744">
        <w:rPr>
          <w:lang w:val="nl-NL"/>
        </w:rPr>
        <w:t>De documenten (offerte en eventueel andere bijlagen) worden door de inschrijver of zijn gemachtigde ondertekend.</w:t>
      </w:r>
    </w:p>
    <w:p w:rsidR="000651B0" w:rsidRDefault="000651B0" w:rsidP="000651B0">
      <w:pPr>
        <w:jc w:val="both"/>
        <w:rPr>
          <w:lang w:val="nl-BE"/>
        </w:rPr>
      </w:pPr>
    </w:p>
    <w:p w:rsidR="000651B0" w:rsidRPr="006901CE" w:rsidRDefault="000651B0" w:rsidP="000651B0">
      <w:pPr>
        <w:jc w:val="both"/>
        <w:rPr>
          <w:lang w:val="nl-BE"/>
        </w:rPr>
      </w:pPr>
      <w:r w:rsidRPr="006901CE">
        <w:rPr>
          <w:lang w:val="nl-BE"/>
        </w:rPr>
        <w:t>De inschrijver is verplicht in zijn offerte de sluitingsperiode(s) van zijn onderneming te vermelden.</w:t>
      </w:r>
    </w:p>
    <w:p w:rsidR="000651B0" w:rsidRDefault="000651B0" w:rsidP="000651B0">
      <w:pPr>
        <w:jc w:val="both"/>
        <w:rPr>
          <w:lang w:val="nl-BE"/>
        </w:rPr>
      </w:pPr>
      <w:r w:rsidRPr="006901CE">
        <w:rPr>
          <w:lang w:val="nl-BE"/>
        </w:rPr>
        <w:t>Door indiening van zijn offerte aanvaardt de inschrijver al de clausules van de opdrachtdocumenten en verzaakt hij aan alle andere voorwaarden, zoals zijn eigen verkoopsvoorw</w:t>
      </w:r>
      <w:r>
        <w:rPr>
          <w:lang w:val="nl-BE"/>
        </w:rPr>
        <w:t>aarden, zelfs wanneer deze op éé</w:t>
      </w:r>
      <w:r w:rsidRPr="006901CE">
        <w:rPr>
          <w:lang w:val="nl-BE"/>
        </w:rPr>
        <w:t>n of andere bijlage van zijn offerte voorkomen.</w:t>
      </w:r>
    </w:p>
    <w:p w:rsidR="00255C18" w:rsidRPr="004670C5" w:rsidRDefault="00255C18" w:rsidP="00255C18">
      <w:pPr>
        <w:keepNext/>
        <w:rPr>
          <w:rFonts w:cs="Tahoma"/>
          <w:lang w:val="nl-BE"/>
        </w:rPr>
      </w:pPr>
      <w:bookmarkStart w:id="5" w:name="_Toc141007572"/>
      <w:bookmarkEnd w:id="4"/>
    </w:p>
    <w:p w:rsidR="008F2039" w:rsidRDefault="008F2039" w:rsidP="000651B0">
      <w:pPr>
        <w:spacing w:before="120" w:after="120"/>
        <w:jc w:val="both"/>
        <w:rPr>
          <w:rFonts w:eastAsia="MS Mincho"/>
          <w:szCs w:val="22"/>
          <w:lang w:val="nl-BE"/>
        </w:rPr>
      </w:pPr>
      <w:r w:rsidRPr="008F2039">
        <w:rPr>
          <w:rFonts w:eastAsia="MS Mincho"/>
          <w:szCs w:val="22"/>
          <w:lang w:val="nl-BE"/>
        </w:rPr>
        <w:t>De offerte op papier wordt in een definitief geslote</w:t>
      </w:r>
      <w:r w:rsidR="000651B0">
        <w:rPr>
          <w:rFonts w:eastAsia="MS Mincho"/>
          <w:szCs w:val="22"/>
          <w:lang w:val="nl-BE"/>
        </w:rPr>
        <w:t>n envelop gestoken met</w:t>
      </w:r>
      <w:r w:rsidRPr="008F2039">
        <w:rPr>
          <w:rFonts w:eastAsia="MS Mincho"/>
          <w:szCs w:val="22"/>
          <w:lang w:val="nl-BE"/>
        </w:rPr>
        <w:t xml:space="preserve"> volgende vermelding: </w:t>
      </w:r>
      <w:r w:rsidR="00D51B2A">
        <w:rPr>
          <w:rFonts w:eastAsia="MS Mincho"/>
          <w:szCs w:val="22"/>
          <w:lang w:val="nl-BE"/>
        </w:rPr>
        <w:t>Organisatie m</w:t>
      </w:r>
      <w:r w:rsidR="003250BA">
        <w:rPr>
          <w:rFonts w:eastAsia="MS Mincho"/>
          <w:szCs w:val="22"/>
          <w:lang w:val="nl-BE"/>
        </w:rPr>
        <w:t>erchandising Gentse Feesten 2019</w:t>
      </w:r>
      <w:r w:rsidRPr="008F2039">
        <w:rPr>
          <w:rFonts w:eastAsia="MS Mincho"/>
          <w:szCs w:val="22"/>
          <w:lang w:val="nl-BE"/>
        </w:rPr>
        <w:t>. Ze wordt via een postdienst verzonde</w:t>
      </w:r>
      <w:r w:rsidR="00D51B2A">
        <w:rPr>
          <w:rFonts w:eastAsia="MS Mincho"/>
          <w:szCs w:val="22"/>
          <w:lang w:val="nl-BE"/>
        </w:rPr>
        <w:t>n of door een drager afgegeven op : Stad Gent – Stadhuis – Botermarkt 1 – 9000 Gent.</w:t>
      </w:r>
    </w:p>
    <w:p w:rsidR="00BC3A31" w:rsidRDefault="00D51B2A" w:rsidP="00EC4A58">
      <w:pPr>
        <w:spacing w:before="120"/>
        <w:jc w:val="both"/>
        <w:rPr>
          <w:szCs w:val="22"/>
          <w:lang w:val="nl-BE"/>
        </w:rPr>
      </w:pPr>
      <w:r>
        <w:rPr>
          <w:szCs w:val="22"/>
          <w:lang w:val="nl-BE"/>
        </w:rPr>
        <w:t xml:space="preserve">De offerte kan ook via mail gestuurd worden </w:t>
      </w:r>
      <w:r w:rsidR="00D41A1A">
        <w:rPr>
          <w:szCs w:val="22"/>
          <w:lang w:val="nl-BE"/>
        </w:rPr>
        <w:t xml:space="preserve">ter attentie van Jeroen De Schuyteneer op </w:t>
      </w:r>
      <w:hyperlink r:id="rId9" w:history="1">
        <w:r w:rsidRPr="00395AB2">
          <w:rPr>
            <w:rStyle w:val="Hyperlink"/>
            <w:szCs w:val="22"/>
            <w:lang w:val="nl-BE"/>
          </w:rPr>
          <w:t>efmf@stad.gent</w:t>
        </w:r>
      </w:hyperlink>
      <w:r>
        <w:rPr>
          <w:szCs w:val="22"/>
          <w:lang w:val="nl-BE"/>
        </w:rPr>
        <w:t xml:space="preserve"> .</w:t>
      </w:r>
    </w:p>
    <w:p w:rsidR="008169CC" w:rsidRPr="008169CC" w:rsidRDefault="008169CC" w:rsidP="008169CC">
      <w:pPr>
        <w:spacing w:before="120"/>
        <w:jc w:val="both"/>
        <w:rPr>
          <w:szCs w:val="22"/>
          <w:lang w:val="nl-BE"/>
        </w:rPr>
      </w:pPr>
      <w:r w:rsidRPr="00D41A1A">
        <w:rPr>
          <w:szCs w:val="22"/>
          <w:lang w:val="nl-BE"/>
        </w:rPr>
        <w:t>Uiterste indieningsdatum van de offerte</w:t>
      </w:r>
      <w:r w:rsidR="00CA3A24" w:rsidRPr="00D41A1A">
        <w:rPr>
          <w:szCs w:val="22"/>
          <w:lang w:val="nl-BE"/>
        </w:rPr>
        <w:t xml:space="preserve">: </w:t>
      </w:r>
      <w:r w:rsidR="00D41A1A" w:rsidRPr="00D41A1A">
        <w:rPr>
          <w:b/>
          <w:szCs w:val="22"/>
          <w:lang w:val="nl-BE"/>
        </w:rPr>
        <w:t>dinsdag 28 mei 2019</w:t>
      </w:r>
    </w:p>
    <w:p w:rsidR="008169CC" w:rsidRPr="008169CC" w:rsidRDefault="008169CC" w:rsidP="008169CC">
      <w:pPr>
        <w:spacing w:before="120"/>
        <w:jc w:val="both"/>
        <w:rPr>
          <w:szCs w:val="22"/>
          <w:lang w:val="nl-BE"/>
        </w:rPr>
      </w:pPr>
    </w:p>
    <w:bookmarkEnd w:id="5"/>
    <w:p w:rsidR="00A539FB" w:rsidRPr="0004683E" w:rsidRDefault="00A539FB" w:rsidP="00655C12">
      <w:pPr>
        <w:numPr>
          <w:ilvl w:val="0"/>
          <w:numId w:val="28"/>
        </w:numPr>
        <w:rPr>
          <w:b/>
          <w:lang w:val="nl-BE"/>
        </w:rPr>
      </w:pPr>
      <w:r w:rsidRPr="0004683E">
        <w:rPr>
          <w:b/>
          <w:u w:val="single"/>
          <w:lang w:val="nl-BE"/>
        </w:rPr>
        <w:t>Intellectuele rechten</w:t>
      </w:r>
    </w:p>
    <w:p w:rsidR="00522799" w:rsidRPr="00B40B5D" w:rsidRDefault="00522799" w:rsidP="00457596">
      <w:pPr>
        <w:jc w:val="both"/>
        <w:rPr>
          <w:szCs w:val="22"/>
          <w:lang w:val="nl-BE" w:eastAsia="nl-NL"/>
        </w:rPr>
      </w:pPr>
    </w:p>
    <w:p w:rsidR="00522799" w:rsidRPr="00D51B2A" w:rsidRDefault="00522799" w:rsidP="00391975">
      <w:pPr>
        <w:pStyle w:val="Default"/>
        <w:numPr>
          <w:ilvl w:val="0"/>
          <w:numId w:val="19"/>
        </w:numPr>
        <w:jc w:val="both"/>
        <w:rPr>
          <w:b/>
          <w:sz w:val="22"/>
          <w:szCs w:val="22"/>
        </w:rPr>
      </w:pPr>
      <w:r w:rsidRPr="00D51B2A">
        <w:rPr>
          <w:b/>
          <w:bCs/>
          <w:sz w:val="22"/>
          <w:szCs w:val="22"/>
        </w:rPr>
        <w:t xml:space="preserve">Door de </w:t>
      </w:r>
      <w:r w:rsidR="00D403AE" w:rsidRPr="00D51B2A">
        <w:rPr>
          <w:b/>
          <w:bCs/>
          <w:sz w:val="22"/>
          <w:szCs w:val="22"/>
        </w:rPr>
        <w:t>opdrachtgevende</w:t>
      </w:r>
      <w:r w:rsidRPr="00D51B2A">
        <w:rPr>
          <w:b/>
          <w:bCs/>
          <w:sz w:val="22"/>
          <w:szCs w:val="22"/>
        </w:rPr>
        <w:t xml:space="preserve"> overheid: </w:t>
      </w:r>
    </w:p>
    <w:p w:rsidR="00522799" w:rsidRDefault="00522799" w:rsidP="00522799">
      <w:pPr>
        <w:pStyle w:val="Default"/>
        <w:jc w:val="both"/>
        <w:rPr>
          <w:sz w:val="22"/>
          <w:szCs w:val="22"/>
        </w:rPr>
      </w:pPr>
    </w:p>
    <w:p w:rsidR="00522799" w:rsidRDefault="00522799" w:rsidP="00522799">
      <w:pPr>
        <w:pStyle w:val="Default"/>
        <w:jc w:val="both"/>
        <w:rPr>
          <w:sz w:val="22"/>
          <w:szCs w:val="22"/>
        </w:rPr>
      </w:pPr>
      <w:r>
        <w:rPr>
          <w:sz w:val="22"/>
          <w:szCs w:val="22"/>
        </w:rPr>
        <w:t xml:space="preserve">Alle ontwerpen, plannen, tekeningen, schetsen, studies, foto’s en alle andere mogelijke auteursrechtelijk beschermde werken tot stand gekomen in uitvoering van onderhavige opdracht worden eigendom van de </w:t>
      </w:r>
      <w:r w:rsidR="00D403AE">
        <w:rPr>
          <w:sz w:val="22"/>
          <w:szCs w:val="22"/>
        </w:rPr>
        <w:t>opdrachtgevende</w:t>
      </w:r>
      <w:r>
        <w:rPr>
          <w:sz w:val="22"/>
          <w:szCs w:val="22"/>
        </w:rPr>
        <w:t xml:space="preserve"> overheid. </w:t>
      </w:r>
    </w:p>
    <w:p w:rsidR="00522799" w:rsidRDefault="00522799" w:rsidP="00522799">
      <w:pPr>
        <w:pStyle w:val="Default"/>
        <w:jc w:val="both"/>
        <w:rPr>
          <w:sz w:val="22"/>
          <w:szCs w:val="22"/>
        </w:rPr>
      </w:pPr>
    </w:p>
    <w:p w:rsidR="00522799" w:rsidRDefault="00522799" w:rsidP="00522799">
      <w:pPr>
        <w:pStyle w:val="Default"/>
        <w:jc w:val="both"/>
        <w:rPr>
          <w:sz w:val="22"/>
          <w:szCs w:val="22"/>
        </w:rPr>
      </w:pPr>
      <w:r>
        <w:rPr>
          <w:sz w:val="22"/>
          <w:szCs w:val="22"/>
        </w:rPr>
        <w:t xml:space="preserve">De opdrachtnemer draagt aan de </w:t>
      </w:r>
      <w:r w:rsidR="00D403AE">
        <w:rPr>
          <w:sz w:val="22"/>
          <w:szCs w:val="22"/>
        </w:rPr>
        <w:t>opdrachtgevende</w:t>
      </w:r>
      <w:r>
        <w:rPr>
          <w:sz w:val="22"/>
          <w:szCs w:val="22"/>
        </w:rPr>
        <w:t xml:space="preserve"> overheid definitief en onherroepelijk alle vermogensrechten over op voornoemde stukken in hun meest volledige actuele en toekomstige wettelijke omvang, zonder enige geografische beperking en zonder enige andere beperking in de tijd dan de beperkingen die voorzien zijn in de Wet van 30 juni 1994 betreffende het auteursrecht en de naburige rechten. Deze overdracht betreft alle nu bestaande en toekomstige exploitatiebewijzen die onder deze vermogensrechten vallen of zullen vallen. </w:t>
      </w:r>
    </w:p>
    <w:p w:rsidR="00522799" w:rsidRDefault="00522799" w:rsidP="00522799">
      <w:pPr>
        <w:pStyle w:val="Default"/>
        <w:jc w:val="both"/>
        <w:rPr>
          <w:sz w:val="22"/>
          <w:szCs w:val="22"/>
        </w:rPr>
      </w:pPr>
    </w:p>
    <w:p w:rsidR="00522799" w:rsidRDefault="00522799" w:rsidP="00522799">
      <w:pPr>
        <w:pStyle w:val="Default"/>
        <w:jc w:val="both"/>
        <w:rPr>
          <w:sz w:val="22"/>
          <w:szCs w:val="22"/>
        </w:rPr>
      </w:pPr>
      <w:r>
        <w:rPr>
          <w:sz w:val="22"/>
          <w:szCs w:val="22"/>
        </w:rPr>
        <w:t xml:space="preserve">De overdracht van deze rechten wordt geacht te zijn inbegrepen in de offerteprijs; de opdrachtnemer kan geen aanspraak doen op enige bijkomende vergoeding. </w:t>
      </w:r>
    </w:p>
    <w:p w:rsidR="00522799" w:rsidRDefault="00522799" w:rsidP="00522799">
      <w:pPr>
        <w:pStyle w:val="Default"/>
        <w:jc w:val="both"/>
        <w:rPr>
          <w:sz w:val="22"/>
          <w:szCs w:val="22"/>
        </w:rPr>
      </w:pPr>
    </w:p>
    <w:p w:rsidR="00522799" w:rsidRDefault="00522799" w:rsidP="00522799">
      <w:pPr>
        <w:pStyle w:val="Default"/>
        <w:jc w:val="both"/>
        <w:rPr>
          <w:sz w:val="22"/>
          <w:szCs w:val="22"/>
        </w:rPr>
      </w:pPr>
      <w:r>
        <w:rPr>
          <w:sz w:val="22"/>
          <w:szCs w:val="22"/>
        </w:rPr>
        <w:t xml:space="preserve">De opdrachtnemer behoudt de morele rechten als auteur van de stukken. In geval van mededeling aan derden van de resultaten van de intellectuele prestaties van de opdrachtnemer zal diens tussenkomst voor de opmaak van de documenten worden vermeld. </w:t>
      </w:r>
    </w:p>
    <w:p w:rsidR="00522799" w:rsidRDefault="00522799" w:rsidP="00522799">
      <w:pPr>
        <w:pStyle w:val="Default"/>
        <w:jc w:val="both"/>
        <w:rPr>
          <w:sz w:val="22"/>
          <w:szCs w:val="22"/>
        </w:rPr>
      </w:pPr>
    </w:p>
    <w:p w:rsidR="00522799" w:rsidRDefault="00522799" w:rsidP="00522799">
      <w:pPr>
        <w:pStyle w:val="Default"/>
        <w:jc w:val="both"/>
        <w:rPr>
          <w:sz w:val="22"/>
          <w:szCs w:val="22"/>
        </w:rPr>
      </w:pPr>
      <w:r>
        <w:rPr>
          <w:sz w:val="22"/>
          <w:szCs w:val="22"/>
        </w:rPr>
        <w:lastRenderedPageBreak/>
        <w:t xml:space="preserve">De </w:t>
      </w:r>
      <w:r w:rsidR="00D403AE">
        <w:rPr>
          <w:sz w:val="22"/>
          <w:szCs w:val="22"/>
        </w:rPr>
        <w:t>opdrachtgevende</w:t>
      </w:r>
      <w:r>
        <w:rPr>
          <w:sz w:val="22"/>
          <w:szCs w:val="22"/>
        </w:rPr>
        <w:t xml:space="preserve"> overheid kan onder andere bij latere publicaties onbeperkt en kosteloos gebruik maken van de ontwerpen, teksten, documenten, …. De opdrachtnemer zal zich niet verzetten tegen de grafische uitgave in om het even welke vorm, de publicatie, reproductie en/of verder gebruik of de verdere overdracht van rechten met betrekking tot de geleverde prestaties in het kader van de dienstenopdracht. </w:t>
      </w:r>
    </w:p>
    <w:p w:rsidR="00522799" w:rsidRDefault="00522799" w:rsidP="00522799">
      <w:pPr>
        <w:pStyle w:val="Default"/>
        <w:jc w:val="both"/>
        <w:rPr>
          <w:b/>
          <w:bCs/>
          <w:sz w:val="22"/>
          <w:szCs w:val="22"/>
        </w:rPr>
      </w:pPr>
    </w:p>
    <w:p w:rsidR="00522799" w:rsidRDefault="00522799" w:rsidP="00391975">
      <w:pPr>
        <w:pStyle w:val="Default"/>
        <w:numPr>
          <w:ilvl w:val="0"/>
          <w:numId w:val="19"/>
        </w:numPr>
        <w:jc w:val="both"/>
        <w:rPr>
          <w:sz w:val="22"/>
          <w:szCs w:val="22"/>
        </w:rPr>
      </w:pPr>
      <w:r>
        <w:rPr>
          <w:b/>
          <w:bCs/>
          <w:sz w:val="22"/>
          <w:szCs w:val="22"/>
        </w:rPr>
        <w:t xml:space="preserve">Door de opdrachtnemer: </w:t>
      </w:r>
    </w:p>
    <w:p w:rsidR="00522799" w:rsidRDefault="00522799" w:rsidP="00522799">
      <w:pPr>
        <w:pStyle w:val="Default"/>
        <w:jc w:val="both"/>
        <w:rPr>
          <w:sz w:val="22"/>
          <w:szCs w:val="22"/>
        </w:rPr>
      </w:pPr>
    </w:p>
    <w:p w:rsidR="00522799" w:rsidRDefault="00522799" w:rsidP="00522799">
      <w:pPr>
        <w:pStyle w:val="Default"/>
        <w:jc w:val="both"/>
        <w:rPr>
          <w:sz w:val="22"/>
          <w:szCs w:val="22"/>
        </w:rPr>
      </w:pPr>
      <w:r>
        <w:rPr>
          <w:sz w:val="22"/>
          <w:szCs w:val="22"/>
        </w:rPr>
        <w:t xml:space="preserve">De opdrachtnemer mag de opdracht aanhalen als referentie mits vermelding van Stad Gent als opdrachtgever. </w:t>
      </w:r>
    </w:p>
    <w:p w:rsidR="00457596" w:rsidRPr="00522799" w:rsidRDefault="00522799" w:rsidP="00522799">
      <w:pPr>
        <w:jc w:val="both"/>
        <w:rPr>
          <w:szCs w:val="22"/>
          <w:lang w:val="nl-BE" w:eastAsia="nl-NL"/>
        </w:rPr>
      </w:pPr>
      <w:r w:rsidRPr="00522799">
        <w:rPr>
          <w:szCs w:val="22"/>
          <w:lang w:val="nl-BE"/>
        </w:rPr>
        <w:t xml:space="preserve">De opdrachtnemer mag de resultaten die voortvloeien uit onderhavige dienstenopdracht niet doorgeven aan derden, noch gebruiksrechten toestaan tenzij hij hiervoor voorafgaandelijk de schriftelijke toestemming van de </w:t>
      </w:r>
      <w:r w:rsidR="00D403AE">
        <w:rPr>
          <w:szCs w:val="22"/>
          <w:lang w:val="nl-BE"/>
        </w:rPr>
        <w:t>opdrachtgevende</w:t>
      </w:r>
      <w:r w:rsidRPr="00522799">
        <w:rPr>
          <w:szCs w:val="22"/>
          <w:lang w:val="nl-BE"/>
        </w:rPr>
        <w:t xml:space="preserve"> overheid vraagt en verkrijgt.</w:t>
      </w:r>
    </w:p>
    <w:p w:rsidR="00522799" w:rsidRDefault="00522799" w:rsidP="00457596">
      <w:pPr>
        <w:jc w:val="both"/>
        <w:rPr>
          <w:b/>
          <w:szCs w:val="22"/>
          <w:lang w:val="nl-BE" w:eastAsia="nl-NL"/>
        </w:rPr>
      </w:pPr>
    </w:p>
    <w:p w:rsidR="00522799" w:rsidRDefault="00D403AE" w:rsidP="00457596">
      <w:pPr>
        <w:jc w:val="both"/>
        <w:rPr>
          <w:szCs w:val="22"/>
          <w:lang w:val="nl-BE" w:eastAsia="nl-NL"/>
        </w:rPr>
      </w:pPr>
      <w:r>
        <w:rPr>
          <w:b/>
          <w:szCs w:val="22"/>
          <w:lang w:val="nl-BE" w:eastAsia="nl-NL"/>
        </w:rPr>
        <w:t>Registraties</w:t>
      </w:r>
    </w:p>
    <w:p w:rsidR="00457596" w:rsidRDefault="00457596" w:rsidP="00457596">
      <w:pPr>
        <w:jc w:val="both"/>
        <w:rPr>
          <w:szCs w:val="22"/>
          <w:lang w:val="nl-BE" w:eastAsia="nl-NL"/>
        </w:rPr>
      </w:pPr>
      <w:r w:rsidRPr="00B40B5D">
        <w:rPr>
          <w:szCs w:val="22"/>
          <w:lang w:val="nl-BE" w:eastAsia="nl-NL"/>
        </w:rPr>
        <w:t xml:space="preserve">De opdrachtnemer doet bij de </w:t>
      </w:r>
      <w:r w:rsidR="00072E49">
        <w:rPr>
          <w:szCs w:val="22"/>
          <w:lang w:val="nl-BE" w:eastAsia="nl-NL"/>
        </w:rPr>
        <w:t>opdrachtgevende</w:t>
      </w:r>
      <w:r w:rsidRPr="00B40B5D">
        <w:rPr>
          <w:szCs w:val="22"/>
          <w:lang w:val="nl-BE" w:eastAsia="nl-NL"/>
        </w:rPr>
        <w:t xml:space="preserve"> overheid binnen de maand aangifte van alle aanvragen tot registratie van een intellectueel eigendomsrecht die hij in België of in het buitenland  doet in verband met de creaties of uitvindingen die hij ontwikkeld of gebruikt heeft bij de uitvoering van de opdracht. Tegelijk met die aangifte, bezorgt hij de </w:t>
      </w:r>
      <w:r w:rsidR="00072E49">
        <w:rPr>
          <w:szCs w:val="22"/>
          <w:lang w:val="nl-BE" w:eastAsia="nl-NL"/>
        </w:rPr>
        <w:t>opdrachtgevende</w:t>
      </w:r>
      <w:r w:rsidRPr="00B40B5D">
        <w:rPr>
          <w:szCs w:val="22"/>
          <w:lang w:val="nl-BE" w:eastAsia="nl-NL"/>
        </w:rPr>
        <w:t xml:space="preserve"> overheid een kopie van de schriftelijke akte waarin de terzake geldende wetgeving voorziet.</w:t>
      </w:r>
    </w:p>
    <w:p w:rsidR="00457596" w:rsidRDefault="00457596" w:rsidP="00457596">
      <w:pPr>
        <w:jc w:val="both"/>
        <w:rPr>
          <w:b/>
          <w:szCs w:val="22"/>
          <w:lang w:val="nl-BE" w:eastAsia="nl-NL"/>
        </w:rPr>
      </w:pPr>
    </w:p>
    <w:p w:rsidR="00522799" w:rsidRDefault="00457596" w:rsidP="00457596">
      <w:pPr>
        <w:jc w:val="both"/>
        <w:rPr>
          <w:szCs w:val="22"/>
          <w:lang w:val="nl-BE" w:eastAsia="nl-NL"/>
        </w:rPr>
      </w:pPr>
      <w:r w:rsidRPr="00B40B5D">
        <w:rPr>
          <w:b/>
          <w:szCs w:val="22"/>
          <w:lang w:val="nl-BE" w:eastAsia="nl-NL"/>
        </w:rPr>
        <w:t>Wederzijdse bijstand en waarborg</w:t>
      </w:r>
    </w:p>
    <w:p w:rsidR="00457596" w:rsidRPr="00E30C6E" w:rsidRDefault="00457596" w:rsidP="00457596">
      <w:pPr>
        <w:jc w:val="both"/>
        <w:rPr>
          <w:b/>
          <w:szCs w:val="22"/>
          <w:lang w:val="nl-BE" w:eastAsia="nl-NL"/>
        </w:rPr>
      </w:pPr>
      <w:r w:rsidRPr="00B40B5D">
        <w:rPr>
          <w:szCs w:val="22"/>
          <w:lang w:val="nl-BE" w:eastAsia="nl-NL"/>
        </w:rPr>
        <w:t xml:space="preserve">De opdrachtnemer moet alle nodige maatregelen nemen om de rechten van de </w:t>
      </w:r>
      <w:r w:rsidR="00072E49">
        <w:rPr>
          <w:szCs w:val="22"/>
          <w:lang w:val="nl-BE" w:eastAsia="nl-NL"/>
        </w:rPr>
        <w:t>opdrachtgevende</w:t>
      </w:r>
      <w:r w:rsidRPr="00B40B5D">
        <w:rPr>
          <w:szCs w:val="22"/>
          <w:lang w:val="nl-BE" w:eastAsia="nl-NL"/>
        </w:rPr>
        <w:t xml:space="preserve"> overheid te vrijwaren en moet zo nodig op eigen kosten de nodige formaliteiten vervullen om die rechten tegenstelbaar te maken aan derden en de </w:t>
      </w:r>
      <w:r w:rsidR="00072E49">
        <w:rPr>
          <w:szCs w:val="22"/>
          <w:lang w:val="nl-BE" w:eastAsia="nl-NL"/>
        </w:rPr>
        <w:t xml:space="preserve">opdrachtgevende </w:t>
      </w:r>
      <w:r w:rsidRPr="00B40B5D">
        <w:rPr>
          <w:szCs w:val="22"/>
          <w:lang w:val="nl-BE" w:eastAsia="nl-NL"/>
        </w:rPr>
        <w:t>overheid hierover informeren.</w:t>
      </w:r>
    </w:p>
    <w:p w:rsidR="00457596" w:rsidRPr="00B40B5D" w:rsidRDefault="00457596" w:rsidP="00457596">
      <w:pPr>
        <w:jc w:val="both"/>
        <w:rPr>
          <w:szCs w:val="22"/>
          <w:lang w:val="nl-BE" w:eastAsia="nl-NL"/>
        </w:rPr>
      </w:pPr>
    </w:p>
    <w:p w:rsidR="00457596" w:rsidRPr="00B40B5D" w:rsidRDefault="00457596" w:rsidP="00457596">
      <w:pPr>
        <w:overflowPunct w:val="0"/>
        <w:autoSpaceDE w:val="0"/>
        <w:autoSpaceDN w:val="0"/>
        <w:adjustRightInd w:val="0"/>
        <w:jc w:val="both"/>
        <w:textAlignment w:val="baseline"/>
        <w:rPr>
          <w:rFonts w:cs="Calibri"/>
          <w:szCs w:val="22"/>
          <w:lang w:val="nl-BE"/>
        </w:rPr>
      </w:pPr>
      <w:r w:rsidRPr="00B40B5D">
        <w:rPr>
          <w:rFonts w:cs="Calibri"/>
          <w:szCs w:val="22"/>
          <w:lang w:val="nl-BE"/>
        </w:rPr>
        <w:t xml:space="preserve">Vanaf de eerste tekenen van een vordering van een derde tegen de opdrachtnemer of de </w:t>
      </w:r>
      <w:r w:rsidR="00072E49">
        <w:rPr>
          <w:rFonts w:cs="Calibri"/>
          <w:szCs w:val="22"/>
          <w:lang w:val="nl-BE"/>
        </w:rPr>
        <w:t>opdrachtgevende</w:t>
      </w:r>
      <w:r w:rsidRPr="00B40B5D">
        <w:rPr>
          <w:rFonts w:cs="Calibri"/>
          <w:szCs w:val="22"/>
          <w:lang w:val="nl-BE"/>
        </w:rPr>
        <w:t xml:space="preserve"> overheid, geldt er een wederzijdse informatie- en bijstandsplicht.</w:t>
      </w:r>
    </w:p>
    <w:p w:rsidR="00457596" w:rsidRPr="00B40B5D" w:rsidRDefault="00457596" w:rsidP="00457596">
      <w:pPr>
        <w:overflowPunct w:val="0"/>
        <w:autoSpaceDE w:val="0"/>
        <w:autoSpaceDN w:val="0"/>
        <w:adjustRightInd w:val="0"/>
        <w:jc w:val="both"/>
        <w:textAlignment w:val="baseline"/>
        <w:rPr>
          <w:rFonts w:cs="Calibri"/>
          <w:szCs w:val="22"/>
          <w:lang w:val="nl-BE"/>
        </w:rPr>
      </w:pPr>
    </w:p>
    <w:p w:rsidR="00522799" w:rsidRDefault="00522799" w:rsidP="00522799">
      <w:pPr>
        <w:pStyle w:val="Default"/>
        <w:jc w:val="both"/>
        <w:rPr>
          <w:sz w:val="22"/>
          <w:szCs w:val="22"/>
        </w:rPr>
      </w:pPr>
      <w:r>
        <w:rPr>
          <w:sz w:val="22"/>
          <w:szCs w:val="22"/>
        </w:rPr>
        <w:t xml:space="preserve">De opdrachtnemer garandeert dat de creaties of uitvindingen die hij zal realiseren, met name foto’s, illustraties, grafieken, zoals hij die aan de </w:t>
      </w:r>
      <w:r w:rsidR="00072E49">
        <w:rPr>
          <w:sz w:val="22"/>
          <w:szCs w:val="22"/>
        </w:rPr>
        <w:t>opdrachtgevende</w:t>
      </w:r>
      <w:r>
        <w:rPr>
          <w:sz w:val="22"/>
          <w:szCs w:val="22"/>
        </w:rPr>
        <w:t xml:space="preserve"> overheid zal aanbieden, geen inbreuk vormen op enig recht van derden, op enige wetgeving en dat voor zover in het werk portretten zullen worden opgenomen, de nodige door de wet vereiste toestemmingen tot gebruik van deze portretten in het kader van de opdracht zullen zijn verkregen. </w:t>
      </w:r>
    </w:p>
    <w:p w:rsidR="00522799" w:rsidRDefault="00522799" w:rsidP="00522799">
      <w:pPr>
        <w:jc w:val="both"/>
        <w:rPr>
          <w:szCs w:val="22"/>
          <w:lang w:val="nl-BE"/>
        </w:rPr>
      </w:pPr>
    </w:p>
    <w:p w:rsidR="00253F0A" w:rsidRPr="004670C5" w:rsidRDefault="00522799" w:rsidP="00D51B2A">
      <w:pPr>
        <w:jc w:val="both"/>
        <w:rPr>
          <w:lang w:val="nl-BE"/>
        </w:rPr>
      </w:pPr>
      <w:r w:rsidRPr="00522799">
        <w:rPr>
          <w:szCs w:val="22"/>
          <w:lang w:val="nl-BE"/>
        </w:rPr>
        <w:t xml:space="preserve">De opdrachtnemer of de </w:t>
      </w:r>
      <w:r w:rsidR="00072E49">
        <w:rPr>
          <w:szCs w:val="22"/>
          <w:lang w:val="nl-BE"/>
        </w:rPr>
        <w:t>opdrachtgevende</w:t>
      </w:r>
      <w:r>
        <w:rPr>
          <w:szCs w:val="22"/>
          <w:lang w:val="nl-BE"/>
        </w:rPr>
        <w:t xml:space="preserve"> </w:t>
      </w:r>
      <w:r w:rsidRPr="00522799">
        <w:rPr>
          <w:szCs w:val="22"/>
          <w:lang w:val="nl-BE"/>
        </w:rPr>
        <w:t>overheid die de rechten van een derde niet heeft geëerbiedigd of die rechten niet aan zijn medecontractant heeft kenbaar gemaakt, staat borg voor elk verhaal dat een derde tegen deze medecontractant zou stellen.</w:t>
      </w:r>
    </w:p>
    <w:p w:rsidR="00A75CF9" w:rsidRPr="00B40B5D" w:rsidRDefault="00A75CF9" w:rsidP="00A75CF9">
      <w:pPr>
        <w:tabs>
          <w:tab w:val="num" w:pos="720"/>
        </w:tabs>
        <w:autoSpaceDN w:val="0"/>
        <w:rPr>
          <w:szCs w:val="22"/>
          <w:highlight w:val="yellow"/>
          <w:lang w:val="nl-NL"/>
        </w:rPr>
      </w:pPr>
    </w:p>
    <w:p w:rsidR="00404589" w:rsidRDefault="00404589" w:rsidP="00404589">
      <w:pPr>
        <w:rPr>
          <w:lang w:val="nl-BE"/>
        </w:rPr>
      </w:pPr>
    </w:p>
    <w:p w:rsidR="00B40B5D" w:rsidRPr="00D51B2A" w:rsidRDefault="00A539FB" w:rsidP="00A539FB">
      <w:pPr>
        <w:keepNext/>
        <w:numPr>
          <w:ilvl w:val="0"/>
          <w:numId w:val="28"/>
        </w:numPr>
        <w:jc w:val="both"/>
        <w:rPr>
          <w:b/>
          <w:u w:val="single"/>
          <w:lang w:val="nl-BE"/>
        </w:rPr>
      </w:pPr>
      <w:r w:rsidRPr="00D51B2A">
        <w:rPr>
          <w:b/>
          <w:u w:val="single"/>
          <w:lang w:val="nl-BE"/>
        </w:rPr>
        <w:t>Betalingen</w:t>
      </w:r>
    </w:p>
    <w:p w:rsidR="00A539FB" w:rsidRPr="00A539FB" w:rsidRDefault="00A539FB" w:rsidP="00A539FB">
      <w:pPr>
        <w:keepNext/>
        <w:ind w:left="720"/>
        <w:jc w:val="both"/>
        <w:rPr>
          <w:lang w:val="nl-BE"/>
        </w:rPr>
      </w:pPr>
    </w:p>
    <w:p w:rsidR="00522799" w:rsidRDefault="00522799" w:rsidP="00522799">
      <w:pPr>
        <w:pStyle w:val="Default"/>
        <w:jc w:val="both"/>
        <w:rPr>
          <w:sz w:val="22"/>
          <w:szCs w:val="22"/>
        </w:rPr>
      </w:pPr>
      <w:r>
        <w:rPr>
          <w:sz w:val="22"/>
          <w:szCs w:val="22"/>
        </w:rPr>
        <w:t xml:space="preserve">De betaling van de licentievergoeding door de opdrachtnemer gebeurt </w:t>
      </w:r>
      <w:r w:rsidR="00D41A1A">
        <w:rPr>
          <w:sz w:val="22"/>
          <w:szCs w:val="22"/>
        </w:rPr>
        <w:t>uiterlijk op 1 juli 2019</w:t>
      </w:r>
      <w:r w:rsidR="00A539FB">
        <w:rPr>
          <w:sz w:val="22"/>
          <w:szCs w:val="22"/>
        </w:rPr>
        <w:t xml:space="preserve"> </w:t>
      </w:r>
      <w:r w:rsidR="00400E65">
        <w:rPr>
          <w:sz w:val="22"/>
          <w:szCs w:val="22"/>
        </w:rPr>
        <w:t xml:space="preserve"> op onderstaande rekening.</w:t>
      </w:r>
    </w:p>
    <w:p w:rsidR="00522799" w:rsidRDefault="00522799" w:rsidP="00522799">
      <w:pPr>
        <w:overflowPunct w:val="0"/>
        <w:autoSpaceDE w:val="0"/>
        <w:autoSpaceDN w:val="0"/>
        <w:adjustRightInd w:val="0"/>
        <w:spacing w:after="200" w:line="276" w:lineRule="auto"/>
        <w:jc w:val="both"/>
        <w:textAlignment w:val="baseline"/>
        <w:rPr>
          <w:szCs w:val="22"/>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5103"/>
      </w:tblGrid>
      <w:tr w:rsidR="00522799" w:rsidRPr="00D41A1A" w:rsidTr="0068484A">
        <w:trPr>
          <w:trHeight w:val="110"/>
          <w:jc w:val="center"/>
        </w:trPr>
        <w:tc>
          <w:tcPr>
            <w:tcW w:w="1417" w:type="dxa"/>
          </w:tcPr>
          <w:p w:rsidR="00522799" w:rsidRPr="00D41A1A" w:rsidRDefault="00522799">
            <w:pPr>
              <w:pStyle w:val="Default"/>
              <w:rPr>
                <w:sz w:val="22"/>
                <w:szCs w:val="22"/>
              </w:rPr>
            </w:pPr>
            <w:r w:rsidRPr="00D41A1A">
              <w:rPr>
                <w:b/>
                <w:bCs/>
                <w:sz w:val="22"/>
                <w:szCs w:val="22"/>
              </w:rPr>
              <w:t xml:space="preserve">IBAN </w:t>
            </w:r>
          </w:p>
        </w:tc>
        <w:tc>
          <w:tcPr>
            <w:tcW w:w="5103" w:type="dxa"/>
          </w:tcPr>
          <w:p w:rsidR="00522799" w:rsidRPr="00D41A1A" w:rsidRDefault="00522799" w:rsidP="003F7E38">
            <w:pPr>
              <w:pStyle w:val="Default"/>
              <w:rPr>
                <w:sz w:val="22"/>
                <w:szCs w:val="22"/>
              </w:rPr>
            </w:pPr>
            <w:r w:rsidRPr="00D41A1A">
              <w:rPr>
                <w:sz w:val="22"/>
                <w:szCs w:val="22"/>
              </w:rPr>
              <w:t>BE</w:t>
            </w:r>
            <w:r w:rsidR="003F7E38" w:rsidRPr="00D41A1A">
              <w:rPr>
                <w:sz w:val="22"/>
                <w:szCs w:val="22"/>
              </w:rPr>
              <w:t>32 0910 1737 9702</w:t>
            </w:r>
          </w:p>
        </w:tc>
      </w:tr>
      <w:tr w:rsidR="00522799" w:rsidRPr="00D41A1A" w:rsidTr="0068484A">
        <w:trPr>
          <w:trHeight w:val="110"/>
          <w:jc w:val="center"/>
        </w:trPr>
        <w:tc>
          <w:tcPr>
            <w:tcW w:w="1417" w:type="dxa"/>
          </w:tcPr>
          <w:p w:rsidR="00522799" w:rsidRPr="00D41A1A" w:rsidRDefault="00522799">
            <w:pPr>
              <w:pStyle w:val="Default"/>
              <w:rPr>
                <w:sz w:val="22"/>
                <w:szCs w:val="22"/>
              </w:rPr>
            </w:pPr>
            <w:r w:rsidRPr="00D41A1A">
              <w:rPr>
                <w:b/>
                <w:bCs/>
                <w:sz w:val="22"/>
                <w:szCs w:val="22"/>
              </w:rPr>
              <w:t xml:space="preserve">BIC </w:t>
            </w:r>
          </w:p>
        </w:tc>
        <w:tc>
          <w:tcPr>
            <w:tcW w:w="5103" w:type="dxa"/>
          </w:tcPr>
          <w:p w:rsidR="00522799" w:rsidRPr="00D41A1A" w:rsidRDefault="00522799" w:rsidP="003F7E38">
            <w:pPr>
              <w:pStyle w:val="Default"/>
              <w:rPr>
                <w:sz w:val="22"/>
                <w:szCs w:val="22"/>
              </w:rPr>
            </w:pPr>
            <w:r w:rsidRPr="00D41A1A">
              <w:rPr>
                <w:sz w:val="22"/>
                <w:szCs w:val="22"/>
              </w:rPr>
              <w:t>G</w:t>
            </w:r>
            <w:r w:rsidR="003F7E38" w:rsidRPr="00D41A1A">
              <w:rPr>
                <w:sz w:val="22"/>
                <w:szCs w:val="22"/>
              </w:rPr>
              <w:t>K</w:t>
            </w:r>
            <w:r w:rsidRPr="00D41A1A">
              <w:rPr>
                <w:sz w:val="22"/>
                <w:szCs w:val="22"/>
              </w:rPr>
              <w:t xml:space="preserve">CCBEBB </w:t>
            </w:r>
          </w:p>
        </w:tc>
      </w:tr>
      <w:tr w:rsidR="00522799" w:rsidRPr="00D41A1A" w:rsidTr="0068484A">
        <w:trPr>
          <w:trHeight w:val="110"/>
          <w:jc w:val="center"/>
        </w:trPr>
        <w:tc>
          <w:tcPr>
            <w:tcW w:w="1417" w:type="dxa"/>
          </w:tcPr>
          <w:p w:rsidR="00522799" w:rsidRPr="00D41A1A" w:rsidRDefault="00522799">
            <w:pPr>
              <w:pStyle w:val="Default"/>
              <w:rPr>
                <w:sz w:val="22"/>
                <w:szCs w:val="22"/>
              </w:rPr>
            </w:pPr>
            <w:r w:rsidRPr="00D41A1A">
              <w:rPr>
                <w:b/>
                <w:bCs/>
                <w:sz w:val="22"/>
                <w:szCs w:val="22"/>
              </w:rPr>
              <w:t xml:space="preserve">Naam </w:t>
            </w:r>
          </w:p>
        </w:tc>
        <w:tc>
          <w:tcPr>
            <w:tcW w:w="5103" w:type="dxa"/>
          </w:tcPr>
          <w:p w:rsidR="00522799" w:rsidRPr="00D41A1A" w:rsidRDefault="00522799">
            <w:pPr>
              <w:pStyle w:val="Default"/>
              <w:rPr>
                <w:sz w:val="22"/>
                <w:szCs w:val="22"/>
              </w:rPr>
            </w:pPr>
            <w:r w:rsidRPr="00D41A1A">
              <w:rPr>
                <w:sz w:val="22"/>
                <w:szCs w:val="22"/>
              </w:rPr>
              <w:t xml:space="preserve">Stadsbestuur van Gent </w:t>
            </w:r>
          </w:p>
        </w:tc>
      </w:tr>
      <w:tr w:rsidR="00522799" w:rsidRPr="00D41A1A" w:rsidTr="0068484A">
        <w:trPr>
          <w:trHeight w:val="110"/>
          <w:jc w:val="center"/>
        </w:trPr>
        <w:tc>
          <w:tcPr>
            <w:tcW w:w="1417" w:type="dxa"/>
          </w:tcPr>
          <w:p w:rsidR="00522799" w:rsidRPr="00D41A1A" w:rsidRDefault="00522799">
            <w:pPr>
              <w:pStyle w:val="Default"/>
              <w:rPr>
                <w:sz w:val="22"/>
                <w:szCs w:val="22"/>
              </w:rPr>
            </w:pPr>
            <w:r w:rsidRPr="00D41A1A">
              <w:rPr>
                <w:b/>
                <w:bCs/>
                <w:sz w:val="22"/>
                <w:szCs w:val="22"/>
              </w:rPr>
              <w:t xml:space="preserve">Adres </w:t>
            </w:r>
          </w:p>
        </w:tc>
        <w:tc>
          <w:tcPr>
            <w:tcW w:w="5103" w:type="dxa"/>
          </w:tcPr>
          <w:p w:rsidR="00522799" w:rsidRPr="00D41A1A" w:rsidRDefault="00522799">
            <w:pPr>
              <w:pStyle w:val="Default"/>
              <w:rPr>
                <w:sz w:val="22"/>
                <w:szCs w:val="22"/>
              </w:rPr>
            </w:pPr>
            <w:r w:rsidRPr="00D41A1A">
              <w:rPr>
                <w:sz w:val="22"/>
                <w:szCs w:val="22"/>
              </w:rPr>
              <w:t xml:space="preserve">Botermarkt 1, 9000 Gent </w:t>
            </w:r>
          </w:p>
        </w:tc>
      </w:tr>
      <w:tr w:rsidR="00522799" w:rsidRPr="00D41A1A" w:rsidTr="0068484A">
        <w:trPr>
          <w:trHeight w:val="244"/>
          <w:jc w:val="center"/>
        </w:trPr>
        <w:tc>
          <w:tcPr>
            <w:tcW w:w="1417" w:type="dxa"/>
          </w:tcPr>
          <w:p w:rsidR="00522799" w:rsidRPr="00D41A1A" w:rsidRDefault="00522799">
            <w:pPr>
              <w:pStyle w:val="Default"/>
              <w:rPr>
                <w:sz w:val="22"/>
                <w:szCs w:val="22"/>
              </w:rPr>
            </w:pPr>
            <w:r w:rsidRPr="00D41A1A">
              <w:rPr>
                <w:b/>
                <w:bCs/>
                <w:sz w:val="22"/>
                <w:szCs w:val="22"/>
              </w:rPr>
              <w:t xml:space="preserve">Mededeling </w:t>
            </w:r>
          </w:p>
        </w:tc>
        <w:tc>
          <w:tcPr>
            <w:tcW w:w="5103" w:type="dxa"/>
          </w:tcPr>
          <w:p w:rsidR="00522799" w:rsidRPr="00D41A1A" w:rsidRDefault="00522799" w:rsidP="00FA72F2">
            <w:pPr>
              <w:pStyle w:val="Default"/>
              <w:rPr>
                <w:sz w:val="22"/>
                <w:szCs w:val="22"/>
              </w:rPr>
            </w:pPr>
            <w:r w:rsidRPr="00D41A1A">
              <w:rPr>
                <w:sz w:val="22"/>
                <w:szCs w:val="22"/>
              </w:rPr>
              <w:t>Merchandising Gentse Feesten 201</w:t>
            </w:r>
            <w:r w:rsidR="003250BA" w:rsidRPr="00D41A1A">
              <w:rPr>
                <w:sz w:val="22"/>
                <w:szCs w:val="22"/>
              </w:rPr>
              <w:t>9</w:t>
            </w:r>
          </w:p>
        </w:tc>
      </w:tr>
    </w:tbl>
    <w:p w:rsidR="008B0A28" w:rsidRDefault="008B0A28" w:rsidP="008B0A28">
      <w:pPr>
        <w:rPr>
          <w:lang w:val="nl-BE"/>
        </w:rPr>
      </w:pPr>
    </w:p>
    <w:p w:rsidR="005E7ED3" w:rsidRDefault="005E7ED3" w:rsidP="00553020">
      <w:pPr>
        <w:pStyle w:val="Addendum"/>
        <w:keepNext/>
        <w:ind w:left="2127" w:firstLine="709"/>
        <w:jc w:val="left"/>
        <w:rPr>
          <w:lang w:val="nl-BE"/>
        </w:rPr>
      </w:pPr>
    </w:p>
    <w:tbl>
      <w:tblPr>
        <w:tblpPr w:leftFromText="141" w:rightFromText="141" w:vertAnchor="page" w:horzAnchor="margin" w:tblpY="11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390"/>
      </w:tblGrid>
      <w:tr w:rsidR="005E7ED3" w:rsidRPr="00AC65F3" w:rsidTr="0088168A">
        <w:trPr>
          <w:trHeight w:val="1695"/>
        </w:trPr>
        <w:tc>
          <w:tcPr>
            <w:tcW w:w="1021" w:type="pct"/>
          </w:tcPr>
          <w:p w:rsidR="005E7ED3" w:rsidRPr="002E1B1A" w:rsidRDefault="005E7ED3" w:rsidP="0088168A">
            <w:pPr>
              <w:rPr>
                <w:noProof/>
                <w:color w:val="000000"/>
                <w:lang w:val="nl-BE"/>
              </w:rPr>
            </w:pPr>
          </w:p>
          <w:p w:rsidR="005E7ED3" w:rsidRPr="007F6B3D" w:rsidRDefault="005076B2" w:rsidP="0088168A">
            <w:pPr>
              <w:rPr>
                <w:color w:val="000000"/>
                <w:lang w:val="nl-BE"/>
              </w:rPr>
            </w:pPr>
            <w:r>
              <w:rPr>
                <w:noProof/>
                <w:color w:val="000000"/>
                <w:lang w:val="nl-BE" w:eastAsia="nl-BE"/>
              </w:rPr>
              <w:drawing>
                <wp:inline distT="0" distB="0" distL="0" distR="0">
                  <wp:extent cx="1066800" cy="697230"/>
                  <wp:effectExtent l="0" t="0" r="0" b="7620"/>
                  <wp:docPr id="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697230"/>
                          </a:xfrm>
                          <a:prstGeom prst="rect">
                            <a:avLst/>
                          </a:prstGeom>
                          <a:noFill/>
                          <a:ln>
                            <a:noFill/>
                          </a:ln>
                        </pic:spPr>
                      </pic:pic>
                    </a:graphicData>
                  </a:graphic>
                </wp:inline>
              </w:drawing>
            </w:r>
          </w:p>
        </w:tc>
        <w:tc>
          <w:tcPr>
            <w:tcW w:w="3979" w:type="pct"/>
            <w:shd w:val="clear" w:color="auto" w:fill="auto"/>
          </w:tcPr>
          <w:p w:rsidR="005E7ED3" w:rsidRDefault="005E7ED3" w:rsidP="0088168A">
            <w:pPr>
              <w:keepNext/>
              <w:jc w:val="center"/>
              <w:rPr>
                <w:rFonts w:cs="Calibri"/>
                <w:lang w:val="nl-BE"/>
              </w:rPr>
            </w:pPr>
          </w:p>
          <w:p w:rsidR="005E7ED3" w:rsidRPr="00AD19CB" w:rsidRDefault="005E7ED3" w:rsidP="0088168A">
            <w:pPr>
              <w:keepNext/>
              <w:jc w:val="center"/>
              <w:rPr>
                <w:rFonts w:cs="Calibri"/>
                <w:lang w:val="nl-BE"/>
              </w:rPr>
            </w:pPr>
            <w:r w:rsidRPr="00AD19CB">
              <w:rPr>
                <w:rFonts w:cs="Calibri"/>
                <w:lang w:val="nl-BE"/>
              </w:rPr>
              <w:t>“</w:t>
            </w:r>
            <w:r w:rsidR="00B90847">
              <w:rPr>
                <w:rFonts w:cs="Calibri"/>
                <w:lang w:val="nl-BE"/>
              </w:rPr>
              <w:t>ORGANISATIE VAN DE MERCHANDIDING VAN DE GENTSE FEESTEN</w:t>
            </w:r>
            <w:r w:rsidR="003250BA">
              <w:rPr>
                <w:rFonts w:cs="Calibri"/>
                <w:lang w:val="nl-BE"/>
              </w:rPr>
              <w:t xml:space="preserve"> 2019</w:t>
            </w:r>
            <w:r w:rsidRPr="00AD19CB">
              <w:rPr>
                <w:rFonts w:cs="Calibri"/>
                <w:lang w:val="nl-BE"/>
              </w:rPr>
              <w:t>”</w:t>
            </w:r>
          </w:p>
          <w:p w:rsidR="005E7ED3" w:rsidRPr="00DF606F" w:rsidRDefault="00F24FC9" w:rsidP="005E7ED3">
            <w:pPr>
              <w:keepNext/>
              <w:jc w:val="center"/>
              <w:rPr>
                <w:rFonts w:cs="Calibri"/>
                <w:lang w:val="nl-BE"/>
              </w:rPr>
            </w:pPr>
            <w:r>
              <w:rPr>
                <w:rFonts w:cs="Calibri"/>
                <w:bCs/>
                <w:color w:val="000000"/>
                <w:sz w:val="24"/>
                <w:lang w:val="nl-BE"/>
              </w:rPr>
              <w:t>o</w:t>
            </w:r>
            <w:r w:rsidR="00672746">
              <w:rPr>
                <w:rFonts w:cs="Calibri"/>
                <w:bCs/>
                <w:color w:val="000000"/>
                <w:sz w:val="24"/>
                <w:lang w:val="nl-BE"/>
              </w:rPr>
              <w:t>pdracht van diensten</w:t>
            </w:r>
          </w:p>
        </w:tc>
      </w:tr>
    </w:tbl>
    <w:p w:rsidR="00262BE5" w:rsidRPr="004670C5" w:rsidRDefault="00AA6CD3" w:rsidP="00553020">
      <w:pPr>
        <w:pStyle w:val="Addendum"/>
        <w:keepNext/>
        <w:ind w:left="2127" w:firstLine="709"/>
        <w:jc w:val="left"/>
        <w:rPr>
          <w:lang w:val="nl-BE"/>
        </w:rPr>
      </w:pPr>
      <w:bookmarkStart w:id="6" w:name="_Toc472945791"/>
      <w:r w:rsidRPr="004670C5">
        <w:rPr>
          <w:lang w:val="nl-BE"/>
        </w:rPr>
        <w:t xml:space="preserve">BIJLAGE </w:t>
      </w:r>
      <w:r w:rsidR="00541414" w:rsidRPr="006979E5">
        <w:rPr>
          <w:lang w:val="nl-BE"/>
        </w:rPr>
        <w:fldChar w:fldCharType="begin"/>
      </w:r>
      <w:r w:rsidR="00541414" w:rsidRPr="006979E5">
        <w:rPr>
          <w:lang w:val="nl-BE"/>
        </w:rPr>
        <w:instrText xml:space="preserve"> AUTONUM  \* ALPHABETIC \s " " </w:instrText>
      </w:r>
      <w:r w:rsidR="00541414" w:rsidRPr="006979E5">
        <w:rPr>
          <w:lang w:val="nl-BE"/>
        </w:rPr>
        <w:fldChar w:fldCharType="end"/>
      </w:r>
      <w:r w:rsidRPr="004670C5">
        <w:rPr>
          <w:lang w:val="nl-BE"/>
        </w:rPr>
        <w:t>: OFFERTEFORMULIER</w:t>
      </w:r>
      <w:bookmarkEnd w:id="6"/>
    </w:p>
    <w:p w:rsidR="00AA6CD3" w:rsidRPr="004670C5" w:rsidRDefault="00AA6CD3" w:rsidP="00FE035F">
      <w:pPr>
        <w:keepNext/>
        <w:rPr>
          <w:lang w:val="nl-BE"/>
        </w:rPr>
      </w:pPr>
    </w:p>
    <w:p w:rsidR="001A77CF" w:rsidRPr="00491D40" w:rsidRDefault="001A77CF" w:rsidP="001A77CF">
      <w:pPr>
        <w:keepNext/>
        <w:rPr>
          <w:rFonts w:cs="Calibri"/>
          <w:lang w:val="nl-BE"/>
        </w:rPr>
      </w:pPr>
    </w:p>
    <w:p w:rsidR="00683007" w:rsidRPr="00683007" w:rsidRDefault="00683007" w:rsidP="00683007">
      <w:pPr>
        <w:spacing w:after="200" w:line="276" w:lineRule="auto"/>
        <w:rPr>
          <w:rFonts w:eastAsia="MS Mincho"/>
          <w:b/>
          <w:szCs w:val="22"/>
          <w:lang w:val="nl-BE"/>
        </w:rPr>
      </w:pPr>
      <w:r w:rsidRPr="00683007">
        <w:rPr>
          <w:rFonts w:eastAsia="MS Mincho"/>
          <w:b/>
          <w:szCs w:val="22"/>
          <w:u w:val="single"/>
          <w:lang w:val="nl-BE"/>
        </w:rPr>
        <w:t>Natuurlijke persoon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820"/>
      </w:tblGrid>
      <w:tr w:rsidR="00683007" w:rsidRPr="00683007" w:rsidTr="00683007">
        <w:tc>
          <w:tcPr>
            <w:tcW w:w="4219" w:type="dxa"/>
            <w:shd w:val="clear" w:color="auto" w:fill="auto"/>
            <w:vAlign w:val="bottom"/>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Ondergetekende (naam en voornaam)</w:t>
            </w:r>
            <w:r w:rsidR="005E7ED3">
              <w:rPr>
                <w:rFonts w:eastAsia="MS Mincho"/>
                <w:szCs w:val="22"/>
                <w:lang w:val="nl-BE"/>
              </w:rPr>
              <w:t>:</w:t>
            </w:r>
          </w:p>
        </w:tc>
        <w:tc>
          <w:tcPr>
            <w:tcW w:w="4820"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219"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Hoedanigheid of beroep</w:t>
            </w:r>
            <w:r w:rsidR="005E7ED3">
              <w:rPr>
                <w:rFonts w:eastAsia="MS Mincho"/>
                <w:szCs w:val="22"/>
                <w:lang w:val="nl-BE"/>
              </w:rPr>
              <w:t>:</w:t>
            </w:r>
          </w:p>
        </w:tc>
        <w:tc>
          <w:tcPr>
            <w:tcW w:w="4820"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219"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 xml:space="preserve">Nationaliteit: </w:t>
            </w:r>
          </w:p>
        </w:tc>
        <w:tc>
          <w:tcPr>
            <w:tcW w:w="4820"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219"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Woonplaats (volledig adres):</w:t>
            </w:r>
          </w:p>
        </w:tc>
        <w:tc>
          <w:tcPr>
            <w:tcW w:w="4820"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219"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Telefoon:</w:t>
            </w:r>
          </w:p>
        </w:tc>
        <w:tc>
          <w:tcPr>
            <w:tcW w:w="4820"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219"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Fax:</w:t>
            </w:r>
          </w:p>
        </w:tc>
        <w:tc>
          <w:tcPr>
            <w:tcW w:w="4820"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219"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 xml:space="preserve">E-mail: </w:t>
            </w:r>
          </w:p>
        </w:tc>
        <w:tc>
          <w:tcPr>
            <w:tcW w:w="4820"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bl>
    <w:p w:rsidR="00683007" w:rsidRDefault="00683007" w:rsidP="00683007">
      <w:pPr>
        <w:spacing w:after="200" w:line="276" w:lineRule="auto"/>
        <w:rPr>
          <w:rFonts w:eastAsia="MS Mincho"/>
          <w:szCs w:val="22"/>
          <w:lang w:val="nl-BE"/>
        </w:rPr>
      </w:pPr>
    </w:p>
    <w:p w:rsidR="00683007" w:rsidRDefault="00683007" w:rsidP="00683007">
      <w:pPr>
        <w:spacing w:after="200" w:line="276" w:lineRule="auto"/>
        <w:rPr>
          <w:rFonts w:eastAsia="MS Mincho"/>
          <w:szCs w:val="22"/>
          <w:lang w:val="nl-BE"/>
        </w:rPr>
      </w:pPr>
      <w:r w:rsidRPr="00683007">
        <w:rPr>
          <w:rFonts w:eastAsia="MS Mincho"/>
          <w:szCs w:val="22"/>
          <w:lang w:val="nl-BE"/>
        </w:rPr>
        <w:t>ofwel</w:t>
      </w:r>
      <w:r w:rsidRPr="00683007">
        <w:rPr>
          <w:rFonts w:eastAsia="MS Mincho"/>
          <w:szCs w:val="22"/>
          <w:vertAlign w:val="superscript"/>
          <w:lang w:val="nl-BE"/>
        </w:rPr>
        <w:footnoteReference w:id="1"/>
      </w:r>
    </w:p>
    <w:p w:rsidR="005E7ED3" w:rsidRDefault="005E7ED3" w:rsidP="00683007">
      <w:pPr>
        <w:spacing w:after="200" w:line="276" w:lineRule="auto"/>
        <w:rPr>
          <w:rFonts w:eastAsia="MS Mincho"/>
          <w:szCs w:val="22"/>
          <w:lang w:val="nl-BE"/>
        </w:rPr>
      </w:pPr>
    </w:p>
    <w:p w:rsidR="005E7ED3" w:rsidRPr="00683007" w:rsidRDefault="005E7ED3"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b/>
          <w:szCs w:val="22"/>
          <w:lang w:val="nl-BE"/>
        </w:rPr>
      </w:pPr>
      <w:r w:rsidRPr="00683007">
        <w:rPr>
          <w:rFonts w:eastAsia="MS Mincho"/>
          <w:b/>
          <w:szCs w:val="22"/>
          <w:u w:val="single"/>
          <w:lang w:val="nl-BE"/>
        </w:rPr>
        <w:lastRenderedPageBreak/>
        <w:t>Vennootschap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683007" w:rsidRPr="00683007" w:rsidTr="00683007">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De vennootschap (benaming, rechtsvorm):</w:t>
            </w:r>
          </w:p>
        </w:tc>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Nationaliteit</w:t>
            </w:r>
            <w:r w:rsidR="005E7ED3">
              <w:rPr>
                <w:rFonts w:eastAsia="MS Mincho"/>
                <w:szCs w:val="22"/>
                <w:lang w:val="nl-BE"/>
              </w:rPr>
              <w:t>:</w:t>
            </w:r>
          </w:p>
        </w:tc>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Met zetel te (volledig adres)</w:t>
            </w:r>
            <w:r w:rsidR="005E7ED3">
              <w:rPr>
                <w:rFonts w:eastAsia="MS Mincho"/>
                <w:szCs w:val="22"/>
                <w:lang w:val="nl-BE"/>
              </w:rPr>
              <w:t>:</w:t>
            </w:r>
          </w:p>
        </w:tc>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Telefoon</w:t>
            </w:r>
            <w:r w:rsidR="005E7ED3">
              <w:rPr>
                <w:rFonts w:eastAsia="MS Mincho"/>
                <w:szCs w:val="22"/>
                <w:lang w:val="nl-BE"/>
              </w:rPr>
              <w:t>:</w:t>
            </w:r>
          </w:p>
        </w:tc>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Fax</w:t>
            </w:r>
            <w:r w:rsidR="005E7ED3">
              <w:rPr>
                <w:rFonts w:eastAsia="MS Mincho"/>
                <w:szCs w:val="22"/>
                <w:lang w:val="nl-BE"/>
              </w:rPr>
              <w:t>:</w:t>
            </w:r>
          </w:p>
        </w:tc>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E-mail</w:t>
            </w:r>
            <w:r w:rsidR="005E7ED3">
              <w:rPr>
                <w:rFonts w:eastAsia="MS Mincho"/>
                <w:szCs w:val="22"/>
                <w:lang w:val="nl-BE"/>
              </w:rPr>
              <w:t>:</w:t>
            </w:r>
          </w:p>
        </w:tc>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r w:rsidR="00683007" w:rsidRPr="00683007" w:rsidTr="00683007">
        <w:tc>
          <w:tcPr>
            <w:tcW w:w="4605" w:type="dxa"/>
            <w:shd w:val="clear" w:color="auto" w:fill="auto"/>
          </w:tcPr>
          <w:p w:rsidR="00683007" w:rsidRPr="00683007" w:rsidRDefault="00683007" w:rsidP="00683007">
            <w:pPr>
              <w:spacing w:after="200" w:line="276" w:lineRule="auto"/>
              <w:rPr>
                <w:rFonts w:eastAsia="MS Mincho"/>
                <w:szCs w:val="22"/>
                <w:lang w:val="nl-BE"/>
              </w:rPr>
            </w:pPr>
            <w:r w:rsidRPr="00683007">
              <w:rPr>
                <w:rFonts w:eastAsia="MS Mincho"/>
                <w:szCs w:val="22"/>
                <w:lang w:val="nl-BE"/>
              </w:rPr>
              <w:t>Waarvoor mijnheer/mevrouw (naam en functie)</w:t>
            </w:r>
            <w:r w:rsidR="005E7ED3">
              <w:rPr>
                <w:rFonts w:eastAsia="MS Mincho"/>
                <w:szCs w:val="22"/>
                <w:lang w:val="nl-BE"/>
              </w:rPr>
              <w:t>:</w:t>
            </w: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Als gemachtigde o</w:t>
            </w:r>
            <w:r w:rsidR="005E7ED3">
              <w:rPr>
                <w:rFonts w:eastAsia="MS Mincho"/>
                <w:szCs w:val="22"/>
                <w:lang w:val="nl-BE"/>
              </w:rPr>
              <w:t>ptreedt en hieronder ondertekent</w:t>
            </w:r>
          </w:p>
        </w:tc>
        <w:tc>
          <w:tcPr>
            <w:tcW w:w="4605" w:type="dxa"/>
            <w:shd w:val="clear" w:color="auto" w:fill="auto"/>
          </w:tcPr>
          <w:p w:rsidR="00683007" w:rsidRPr="00683007" w:rsidRDefault="00683007" w:rsidP="00683007">
            <w:pPr>
              <w:spacing w:after="200" w:line="276" w:lineRule="auto"/>
              <w:rPr>
                <w:rFonts w:eastAsia="MS Mincho"/>
                <w:szCs w:val="22"/>
                <w:lang w:val="nl-BE"/>
              </w:rPr>
            </w:pP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p w:rsidR="00683007" w:rsidRPr="00683007" w:rsidRDefault="00683007" w:rsidP="00683007">
            <w:pPr>
              <w:spacing w:after="200" w:line="276" w:lineRule="auto"/>
              <w:rPr>
                <w:rFonts w:eastAsia="MS Mincho"/>
                <w:szCs w:val="22"/>
                <w:lang w:val="nl-BE"/>
              </w:rPr>
            </w:pPr>
            <w:r w:rsidRPr="00683007">
              <w:rPr>
                <w:rFonts w:eastAsia="MS Mincho"/>
                <w:szCs w:val="22"/>
                <w:lang w:val="nl-BE"/>
              </w:rPr>
              <w:t>…………………………………………………………………………</w:t>
            </w:r>
          </w:p>
        </w:tc>
      </w:tr>
    </w:tbl>
    <w:p w:rsidR="00683007" w:rsidRPr="00683007" w:rsidRDefault="00683007" w:rsidP="00683007">
      <w:pPr>
        <w:spacing w:after="200"/>
        <w:rPr>
          <w:rFonts w:eastAsia="MS Mincho"/>
          <w:szCs w:val="22"/>
          <w:lang w:val="nl-BE"/>
        </w:rPr>
      </w:pPr>
    </w:p>
    <w:p w:rsidR="00683007" w:rsidRDefault="00683007" w:rsidP="00683007">
      <w:pPr>
        <w:spacing w:after="200"/>
        <w:rPr>
          <w:rFonts w:eastAsia="MS Mincho"/>
          <w:szCs w:val="22"/>
          <w:vertAlign w:val="superscript"/>
          <w:lang w:val="nl-BE"/>
        </w:rPr>
      </w:pPr>
      <w:r w:rsidRPr="00683007">
        <w:rPr>
          <w:rFonts w:eastAsia="MS Mincho"/>
          <w:szCs w:val="22"/>
          <w:lang w:val="nl-BE"/>
        </w:rPr>
        <w:t>ofwel</w:t>
      </w:r>
      <w:r w:rsidRPr="00683007">
        <w:rPr>
          <w:rFonts w:eastAsia="MS Mincho"/>
          <w:szCs w:val="22"/>
          <w:vertAlign w:val="superscript"/>
          <w:lang w:val="nl-BE"/>
        </w:rPr>
        <w:t>2</w:t>
      </w:r>
    </w:p>
    <w:p w:rsidR="005E7ED3" w:rsidRPr="00683007" w:rsidRDefault="005E7ED3" w:rsidP="00683007">
      <w:pPr>
        <w:spacing w:after="200"/>
        <w:rPr>
          <w:rFonts w:eastAsia="MS Mincho"/>
          <w:szCs w:val="22"/>
          <w:vertAlign w:val="superscript"/>
          <w:lang w:val="nl-BE"/>
        </w:rPr>
      </w:pPr>
    </w:p>
    <w:p w:rsidR="00683007" w:rsidRPr="00683007" w:rsidRDefault="00683007" w:rsidP="00683007">
      <w:pPr>
        <w:spacing w:after="200"/>
        <w:rPr>
          <w:rFonts w:eastAsia="MS Mincho"/>
          <w:b/>
          <w:szCs w:val="22"/>
          <w:lang w:val="nl-BE"/>
        </w:rPr>
      </w:pPr>
      <w:r w:rsidRPr="00683007">
        <w:rPr>
          <w:rFonts w:eastAsia="MS Mincho"/>
          <w:b/>
          <w:szCs w:val="22"/>
          <w:u w:val="single"/>
          <w:lang w:val="nl-BE"/>
        </w:rPr>
        <w:t>Combinatie zonder rechtspersoonlijkheid</w:t>
      </w:r>
    </w:p>
    <w:p w:rsidR="00683007" w:rsidRPr="00683007" w:rsidRDefault="00683007" w:rsidP="00683007">
      <w:pPr>
        <w:spacing w:after="200"/>
        <w:rPr>
          <w:rFonts w:eastAsia="MS Mincho"/>
          <w:szCs w:val="22"/>
          <w:lang w:val="nl-BE"/>
        </w:rPr>
      </w:pPr>
      <w:r w:rsidRPr="00683007">
        <w:rPr>
          <w:rFonts w:eastAsia="MS Mincho"/>
          <w:szCs w:val="22"/>
          <w:lang w:val="nl-BE"/>
        </w:rPr>
        <w:t>De ondergetekenden die zich hebben verenigd in een combinatie zonder rechtspersoonlijkheid voor deze aanneming (naam, voornaam hoedanigheid nationaliteit, voorlopige zetel):</w:t>
      </w:r>
    </w:p>
    <w:p w:rsidR="00683007" w:rsidRPr="00683007" w:rsidRDefault="00683007" w:rsidP="00683007">
      <w:pPr>
        <w:spacing w:after="200"/>
        <w:rPr>
          <w:rFonts w:eastAsia="MS Mincho"/>
          <w:szCs w:val="22"/>
          <w:lang w:val="nl-BE"/>
        </w:rPr>
      </w:pPr>
      <w:r w:rsidRPr="00683007">
        <w:rPr>
          <w:rFonts w:eastAsia="MS Mincho"/>
          <w:szCs w:val="22"/>
          <w:lang w:val="nl-BE"/>
        </w:rPr>
        <w:t>……………………………………………………………………………………………………………………………………………………..</w:t>
      </w:r>
    </w:p>
    <w:p w:rsidR="00683007" w:rsidRPr="00683007" w:rsidRDefault="00683007" w:rsidP="00683007">
      <w:pPr>
        <w:spacing w:after="200"/>
        <w:rPr>
          <w:rFonts w:eastAsia="MS Mincho"/>
          <w:szCs w:val="22"/>
          <w:lang w:val="nl-BE"/>
        </w:rPr>
      </w:pPr>
      <w:r w:rsidRPr="00683007">
        <w:rPr>
          <w:rFonts w:eastAsia="MS Mincho"/>
          <w:szCs w:val="22"/>
          <w:lang w:val="nl-BE"/>
        </w:rPr>
        <w:t>…………………………………………………………………………………………………………………………………………………….</w:t>
      </w:r>
    </w:p>
    <w:p w:rsidR="00975DE9" w:rsidRDefault="00683007" w:rsidP="008F2039">
      <w:pPr>
        <w:rPr>
          <w:rFonts w:eastAsia="MS Mincho"/>
          <w:szCs w:val="22"/>
          <w:lang w:val="nl-BE"/>
        </w:rPr>
      </w:pPr>
      <w:r w:rsidRPr="00683007">
        <w:rPr>
          <w:rFonts w:eastAsia="MS Mincho"/>
          <w:szCs w:val="22"/>
          <w:lang w:val="nl-BE"/>
        </w:rPr>
        <w:t>…………………………………………………………………………………………………………………………………………………….</w:t>
      </w:r>
      <w:r w:rsidR="008F2039">
        <w:rPr>
          <w:rFonts w:eastAsia="MS Mincho"/>
          <w:szCs w:val="22"/>
          <w:lang w:val="nl-BE"/>
        </w:rPr>
        <w:br/>
      </w:r>
    </w:p>
    <w:p w:rsidR="00975DE9" w:rsidRDefault="00975DE9" w:rsidP="008F2039">
      <w:pPr>
        <w:rPr>
          <w:rFonts w:eastAsia="MS Mincho"/>
          <w:szCs w:val="22"/>
          <w:lang w:val="nl-BE"/>
        </w:rPr>
      </w:pPr>
    </w:p>
    <w:p w:rsidR="008F2039" w:rsidRDefault="008F2039" w:rsidP="008F2039">
      <w:pPr>
        <w:rPr>
          <w:rFonts w:eastAsia="MS Mincho"/>
          <w:szCs w:val="22"/>
          <w:u w:val="single"/>
          <w:lang w:val="nl-BE"/>
        </w:rPr>
      </w:pPr>
      <w:r>
        <w:rPr>
          <w:rFonts w:eastAsia="MS Mincho"/>
          <w:szCs w:val="22"/>
          <w:lang w:val="nl-BE"/>
        </w:rPr>
        <w:lastRenderedPageBreak/>
        <w:br/>
      </w:r>
      <w:r w:rsidRPr="008F2039">
        <w:rPr>
          <w:rFonts w:eastAsia="MS Mincho"/>
          <w:szCs w:val="22"/>
          <w:u w:val="single"/>
          <w:lang w:val="nl-BE"/>
        </w:rPr>
        <w:t>Volgende vennootschappen/natuurlijke personen maken deel uit van bovengenoemde combinatie zonder rechtspersoonlijkheid:</w:t>
      </w:r>
    </w:p>
    <w:p w:rsidR="00975DE9" w:rsidRPr="008F2039" w:rsidRDefault="00975DE9" w:rsidP="008F2039">
      <w:pPr>
        <w:rPr>
          <w:rFonts w:eastAsia="MS Mincho"/>
          <w:szCs w:val="22"/>
          <w:u w:val="single"/>
          <w:lang w:val="nl-BE"/>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409"/>
        <w:gridCol w:w="2126"/>
      </w:tblGrid>
      <w:tr w:rsidR="008F2039" w:rsidRPr="00D41A1A" w:rsidTr="00111530">
        <w:tc>
          <w:tcPr>
            <w:tcW w:w="2660" w:type="dxa"/>
          </w:tcPr>
          <w:p w:rsidR="008F2039" w:rsidRPr="008F2039" w:rsidRDefault="008F2039" w:rsidP="008F2039">
            <w:pPr>
              <w:spacing w:before="120" w:after="120"/>
              <w:rPr>
                <w:rFonts w:eastAsia="MS Mincho"/>
                <w:szCs w:val="22"/>
                <w:lang w:val="nl-BE"/>
              </w:rPr>
            </w:pPr>
            <w:r w:rsidRPr="008F2039">
              <w:rPr>
                <w:rFonts w:eastAsia="MS Mincho"/>
                <w:szCs w:val="22"/>
                <w:lang w:val="nl-BE"/>
              </w:rPr>
              <w:t>Naam</w:t>
            </w:r>
          </w:p>
        </w:tc>
        <w:tc>
          <w:tcPr>
            <w:tcW w:w="2410" w:type="dxa"/>
          </w:tcPr>
          <w:p w:rsidR="008F2039" w:rsidRPr="008F2039" w:rsidRDefault="008F2039" w:rsidP="008F2039">
            <w:pPr>
              <w:spacing w:before="120" w:after="120"/>
              <w:rPr>
                <w:rFonts w:eastAsia="MS Mincho"/>
                <w:szCs w:val="22"/>
                <w:lang w:val="nl-BE"/>
              </w:rPr>
            </w:pPr>
            <w:r w:rsidRPr="008F2039">
              <w:rPr>
                <w:rFonts w:eastAsia="MS Mincho"/>
                <w:szCs w:val="22"/>
                <w:lang w:val="nl-BE"/>
              </w:rPr>
              <w:t>Adres</w:t>
            </w:r>
          </w:p>
        </w:tc>
        <w:tc>
          <w:tcPr>
            <w:tcW w:w="2409" w:type="dxa"/>
          </w:tcPr>
          <w:p w:rsidR="008F2039" w:rsidRPr="008F2039" w:rsidRDefault="008F2039" w:rsidP="008F2039">
            <w:pPr>
              <w:spacing w:before="120" w:after="120"/>
              <w:rPr>
                <w:rFonts w:eastAsia="MS Mincho"/>
                <w:szCs w:val="22"/>
                <w:lang w:val="nl-BE"/>
              </w:rPr>
            </w:pPr>
            <w:r w:rsidRPr="008F2039">
              <w:rPr>
                <w:rFonts w:eastAsia="MS Mincho"/>
                <w:szCs w:val="22"/>
                <w:lang w:val="nl-BE"/>
              </w:rPr>
              <w:t>Ondernemingsnummer</w:t>
            </w:r>
          </w:p>
        </w:tc>
        <w:tc>
          <w:tcPr>
            <w:tcW w:w="2126" w:type="dxa"/>
            <w:shd w:val="clear" w:color="auto" w:fill="auto"/>
          </w:tcPr>
          <w:p w:rsidR="008F2039" w:rsidRPr="008F2039" w:rsidRDefault="008F2039" w:rsidP="008F2039">
            <w:pPr>
              <w:spacing w:before="120" w:after="120"/>
              <w:rPr>
                <w:rFonts w:eastAsia="MS Mincho"/>
                <w:szCs w:val="22"/>
                <w:lang w:val="nl-BE"/>
              </w:rPr>
            </w:pPr>
            <w:r w:rsidRPr="008F2039">
              <w:rPr>
                <w:rFonts w:eastAsia="MS Mincho"/>
                <w:szCs w:val="22"/>
                <w:lang w:val="nl-BE"/>
              </w:rPr>
              <w:t>Waarvoor als gemachtigde optreedt en hieronder ondertekent*</w:t>
            </w:r>
          </w:p>
        </w:tc>
      </w:tr>
      <w:tr w:rsidR="008F2039" w:rsidRPr="008F2039" w:rsidTr="00111530">
        <w:tc>
          <w:tcPr>
            <w:tcW w:w="2660"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410"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409"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126" w:type="dxa"/>
            <w:shd w:val="clear" w:color="auto" w:fill="auto"/>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r>
      <w:tr w:rsidR="008F2039" w:rsidRPr="008F2039" w:rsidTr="00111530">
        <w:tc>
          <w:tcPr>
            <w:tcW w:w="2660"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410"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409"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126" w:type="dxa"/>
            <w:shd w:val="clear" w:color="auto" w:fill="auto"/>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r>
      <w:tr w:rsidR="008F2039" w:rsidRPr="008F2039" w:rsidTr="00111530">
        <w:tc>
          <w:tcPr>
            <w:tcW w:w="2660"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410"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409"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126" w:type="dxa"/>
            <w:shd w:val="clear" w:color="auto" w:fill="auto"/>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r>
      <w:tr w:rsidR="008F2039" w:rsidRPr="008F2039" w:rsidTr="00111530">
        <w:tc>
          <w:tcPr>
            <w:tcW w:w="2660"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410"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409" w:type="dxa"/>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c>
          <w:tcPr>
            <w:tcW w:w="2126" w:type="dxa"/>
            <w:shd w:val="clear" w:color="auto" w:fill="auto"/>
          </w:tcPr>
          <w:p w:rsidR="008F2039" w:rsidRPr="008F2039" w:rsidRDefault="008F2039" w:rsidP="008F2039">
            <w:pPr>
              <w:spacing w:before="120" w:after="120"/>
              <w:rPr>
                <w:rFonts w:eastAsia="MS Mincho"/>
                <w:szCs w:val="22"/>
                <w:lang w:val="nl-BE"/>
              </w:rPr>
            </w:pPr>
          </w:p>
          <w:p w:rsidR="008F2039" w:rsidRPr="008F2039" w:rsidRDefault="008F2039" w:rsidP="008F2039">
            <w:pPr>
              <w:spacing w:before="120" w:after="120"/>
              <w:rPr>
                <w:rFonts w:eastAsia="MS Mincho"/>
                <w:szCs w:val="22"/>
                <w:lang w:val="nl-BE"/>
              </w:rPr>
            </w:pPr>
            <w:r w:rsidRPr="008F2039">
              <w:rPr>
                <w:rFonts w:eastAsia="MS Mincho"/>
                <w:szCs w:val="22"/>
                <w:lang w:val="nl-BE"/>
              </w:rPr>
              <w:t>………………………………</w:t>
            </w:r>
          </w:p>
        </w:tc>
      </w:tr>
    </w:tbl>
    <w:p w:rsidR="008F2039" w:rsidRPr="008F2039" w:rsidRDefault="008F2039" w:rsidP="008F2039">
      <w:pPr>
        <w:spacing w:before="120" w:after="120"/>
        <w:rPr>
          <w:rFonts w:eastAsia="MS Mincho"/>
          <w:szCs w:val="22"/>
          <w:lang w:val="nl-BE"/>
        </w:rPr>
      </w:pPr>
      <w:r w:rsidRPr="008F2039">
        <w:rPr>
          <w:rFonts w:eastAsia="MS Mincho"/>
          <w:szCs w:val="22"/>
          <w:lang w:val="nl-BE"/>
        </w:rPr>
        <w:t>* elke vennootschap/natuurlijk persoon die deel uitmaakt van de combinatie zonder rechtspersoonlijkheid moet de offerte rechtsgeldig ondertekenen.</w:t>
      </w:r>
    </w:p>
    <w:p w:rsidR="00A656DC" w:rsidRDefault="00A656DC" w:rsidP="00683007">
      <w:pPr>
        <w:spacing w:after="200"/>
        <w:rPr>
          <w:rFonts w:eastAsia="MS Mincho"/>
          <w:szCs w:val="22"/>
          <w:lang w:val="nl-BE"/>
        </w:rPr>
      </w:pPr>
    </w:p>
    <w:p w:rsidR="00683007" w:rsidRPr="00683007" w:rsidRDefault="00683007" w:rsidP="00683007">
      <w:pPr>
        <w:spacing w:after="200"/>
        <w:rPr>
          <w:rFonts w:eastAsia="MS Mincho"/>
          <w:szCs w:val="22"/>
          <w:lang w:val="nl-BE"/>
        </w:rPr>
      </w:pPr>
      <w:r w:rsidRPr="00683007">
        <w:rPr>
          <w:rFonts w:eastAsia="MS Mincho"/>
          <w:szCs w:val="22"/>
          <w:lang w:val="nl-BE"/>
        </w:rPr>
        <w:t>VERBINDT OF VERBINDEN ZICH HOOFDELIJK OP ZIJN OF OP HUN ROERENDE EN ONROERENDE GOEDEREN TOT UITVOERING VAN DE OPDRACHT OVEREENKOMSTIG DE BEPALINGE</w:t>
      </w:r>
      <w:r>
        <w:rPr>
          <w:rFonts w:eastAsia="MS Mincho"/>
          <w:szCs w:val="22"/>
          <w:lang w:val="nl-BE"/>
        </w:rPr>
        <w:t xml:space="preserve">N EN VOORWAARDEN VAN HET </w:t>
      </w:r>
      <w:r w:rsidR="00A92A2A">
        <w:rPr>
          <w:rFonts w:eastAsia="MS Mincho"/>
          <w:szCs w:val="22"/>
          <w:lang w:val="nl-BE"/>
        </w:rPr>
        <w:t>OPDRACHTDOCUMENT</w:t>
      </w:r>
      <w:r>
        <w:rPr>
          <w:rFonts w:eastAsia="MS Mincho"/>
          <w:szCs w:val="22"/>
          <w:lang w:val="nl-BE"/>
        </w:rPr>
        <w:t>.</w:t>
      </w:r>
    </w:p>
    <w:p w:rsidR="00683007" w:rsidRPr="00683007" w:rsidRDefault="00683007" w:rsidP="00683007">
      <w:pPr>
        <w:spacing w:after="200"/>
        <w:rPr>
          <w:rFonts w:eastAsia="MS Mincho"/>
          <w:szCs w:val="22"/>
          <w:lang w:val="nl-BE"/>
        </w:rPr>
      </w:pPr>
      <w:r w:rsidRPr="00683007">
        <w:rPr>
          <w:rFonts w:eastAsia="MS Mincho"/>
          <w:szCs w:val="22"/>
          <w:lang w:val="nl-BE"/>
        </w:rPr>
        <w:t xml:space="preserve">Tegen de som </w:t>
      </w:r>
      <w:r w:rsidR="00F24FC9">
        <w:rPr>
          <w:rFonts w:eastAsia="MS Mincho"/>
          <w:szCs w:val="22"/>
          <w:lang w:val="nl-BE"/>
        </w:rPr>
        <w:t xml:space="preserve">voor de jaarlijkse licentievergoeding </w:t>
      </w:r>
      <w:r w:rsidRPr="00683007">
        <w:rPr>
          <w:rFonts w:eastAsia="MS Mincho"/>
          <w:szCs w:val="22"/>
          <w:lang w:val="nl-BE"/>
        </w:rPr>
        <w:t>van: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21"/>
      </w:tblGrid>
      <w:tr w:rsidR="00683007" w:rsidRPr="00683007" w:rsidTr="00683007">
        <w:trPr>
          <w:trHeight w:val="630"/>
        </w:trPr>
        <w:tc>
          <w:tcPr>
            <w:tcW w:w="2943" w:type="dxa"/>
            <w:shd w:val="clear" w:color="auto" w:fill="auto"/>
            <w:vAlign w:val="center"/>
          </w:tcPr>
          <w:p w:rsidR="00683007" w:rsidRPr="00683007" w:rsidRDefault="00683007" w:rsidP="00F24FC9">
            <w:pPr>
              <w:spacing w:after="200" w:line="276" w:lineRule="auto"/>
              <w:rPr>
                <w:rFonts w:eastAsia="MS Mincho"/>
                <w:szCs w:val="22"/>
                <w:lang w:val="nl-NL"/>
              </w:rPr>
            </w:pPr>
            <w:r w:rsidRPr="00683007">
              <w:rPr>
                <w:rFonts w:eastAsia="MS Mincho"/>
                <w:szCs w:val="22"/>
                <w:lang w:val="nl-BE"/>
              </w:rPr>
              <w:br/>
            </w:r>
            <w:r w:rsidR="00F24FC9">
              <w:rPr>
                <w:rFonts w:eastAsia="MS Mincho"/>
                <w:szCs w:val="22"/>
                <w:lang w:val="nl-NL"/>
              </w:rPr>
              <w:t>(in cijfers</w:t>
            </w:r>
            <w:r w:rsidR="005E7ED3">
              <w:rPr>
                <w:rFonts w:eastAsia="MS Mincho"/>
                <w:szCs w:val="22"/>
                <w:lang w:val="nl-NL"/>
              </w:rPr>
              <w:t>)</w:t>
            </w:r>
            <w:r w:rsidRPr="00683007">
              <w:rPr>
                <w:rFonts w:eastAsia="MS Mincho"/>
                <w:szCs w:val="22"/>
                <w:lang w:val="nl-NL"/>
              </w:rPr>
              <w:t>:</w:t>
            </w:r>
          </w:p>
        </w:tc>
        <w:tc>
          <w:tcPr>
            <w:tcW w:w="6321" w:type="dxa"/>
            <w:shd w:val="clear" w:color="auto" w:fill="auto"/>
            <w:vAlign w:val="bottom"/>
          </w:tcPr>
          <w:p w:rsidR="00683007" w:rsidRPr="00683007" w:rsidRDefault="00683007" w:rsidP="00683007">
            <w:pPr>
              <w:spacing w:after="200" w:line="276" w:lineRule="auto"/>
              <w:rPr>
                <w:rFonts w:eastAsia="MS Mincho"/>
                <w:szCs w:val="22"/>
                <w:lang w:val="nl-NL"/>
              </w:rPr>
            </w:pPr>
            <w:r w:rsidRPr="00683007">
              <w:rPr>
                <w:rFonts w:eastAsia="MS Mincho"/>
                <w:szCs w:val="22"/>
                <w:lang w:val="nl-NL"/>
              </w:rPr>
              <w:t>…………………………………………………………………..euro</w:t>
            </w:r>
          </w:p>
        </w:tc>
      </w:tr>
      <w:tr w:rsidR="00683007" w:rsidRPr="00683007" w:rsidTr="00683007">
        <w:tc>
          <w:tcPr>
            <w:tcW w:w="2943" w:type="dxa"/>
            <w:shd w:val="clear" w:color="auto" w:fill="auto"/>
            <w:vAlign w:val="center"/>
          </w:tcPr>
          <w:p w:rsidR="00683007" w:rsidRPr="00683007" w:rsidRDefault="005E7ED3" w:rsidP="00F24FC9">
            <w:pPr>
              <w:spacing w:after="200" w:line="276" w:lineRule="auto"/>
              <w:rPr>
                <w:rFonts w:eastAsia="MS Mincho"/>
                <w:szCs w:val="22"/>
                <w:lang w:val="nl-NL"/>
              </w:rPr>
            </w:pPr>
            <w:r>
              <w:rPr>
                <w:rFonts w:eastAsia="MS Mincho"/>
                <w:szCs w:val="22"/>
                <w:lang w:val="nl-NL"/>
              </w:rPr>
              <w:t>(in letters)</w:t>
            </w:r>
            <w:r w:rsidR="00683007" w:rsidRPr="00683007">
              <w:rPr>
                <w:rFonts w:eastAsia="MS Mincho"/>
                <w:szCs w:val="22"/>
                <w:lang w:val="nl-NL"/>
              </w:rPr>
              <w:t>:</w:t>
            </w:r>
          </w:p>
        </w:tc>
        <w:tc>
          <w:tcPr>
            <w:tcW w:w="6321" w:type="dxa"/>
            <w:shd w:val="clear" w:color="auto" w:fill="auto"/>
            <w:vAlign w:val="center"/>
          </w:tcPr>
          <w:p w:rsidR="00683007" w:rsidRPr="00683007" w:rsidRDefault="00683007" w:rsidP="00683007">
            <w:pPr>
              <w:spacing w:after="200" w:line="276" w:lineRule="auto"/>
              <w:rPr>
                <w:rFonts w:eastAsia="MS Mincho"/>
                <w:szCs w:val="22"/>
                <w:lang w:val="nl-NL"/>
              </w:rPr>
            </w:pP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t>………………………………………………………………………...</w:t>
            </w: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t>………………………………………..………………………………</w:t>
            </w: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t>…………………………………………………………….……..euro</w:t>
            </w:r>
          </w:p>
        </w:tc>
      </w:tr>
    </w:tbl>
    <w:p w:rsidR="00683007" w:rsidRDefault="00683007" w:rsidP="00EC0BD6">
      <w:pPr>
        <w:tabs>
          <w:tab w:val="left" w:pos="0"/>
          <w:tab w:val="left" w:pos="284"/>
          <w:tab w:val="left" w:pos="567"/>
          <w:tab w:val="left" w:pos="1134"/>
          <w:tab w:val="left" w:pos="1418"/>
        </w:tabs>
        <w:overflowPunct w:val="0"/>
        <w:autoSpaceDE w:val="0"/>
        <w:autoSpaceDN w:val="0"/>
        <w:adjustRightInd w:val="0"/>
        <w:spacing w:after="120"/>
        <w:textAlignment w:val="baseline"/>
        <w:rPr>
          <w:rFonts w:cs="Calibri"/>
          <w:szCs w:val="20"/>
          <w:lang w:val="nl-NL" w:eastAsia="nl-NL"/>
        </w:rPr>
      </w:pPr>
      <w:r w:rsidRPr="00683007">
        <w:rPr>
          <w:rFonts w:cs="Calibri"/>
          <w:szCs w:val="20"/>
          <w:lang w:val="nl-NL" w:eastAsia="nl-NL"/>
        </w:rPr>
        <w:t xml:space="preserve">Doorhalingen, overschrijvingen, aanvullingen of wijzigingen, zowel in de offerte als in de bijlagen, die de essentiële voorwaarden van de opdracht zoals prijzen, termijnen, technische specificaties kunnen beïnvloeden, moeten steeds door de inschrijver of zijn gevolmachtigde </w:t>
      </w:r>
      <w:r w:rsidRPr="00683007">
        <w:rPr>
          <w:rFonts w:cs="Calibri"/>
          <w:b/>
          <w:szCs w:val="20"/>
          <w:u w:val="single"/>
          <w:lang w:val="nl-NL" w:eastAsia="nl-NL"/>
        </w:rPr>
        <w:t>ondertekend</w:t>
      </w:r>
      <w:r w:rsidRPr="00683007">
        <w:rPr>
          <w:rFonts w:cs="Calibri"/>
          <w:szCs w:val="20"/>
          <w:lang w:val="nl-NL" w:eastAsia="nl-NL"/>
        </w:rPr>
        <w:t xml:space="preserve"> zijn.</w:t>
      </w:r>
    </w:p>
    <w:p w:rsidR="001A77CF" w:rsidRDefault="001A77CF" w:rsidP="001A77CF">
      <w:pPr>
        <w:keepNext/>
        <w:rPr>
          <w:rFonts w:cs="Calibri"/>
          <w:lang w:val="nl-NL"/>
        </w:rPr>
      </w:pPr>
    </w:p>
    <w:p w:rsidR="00683007" w:rsidRPr="00683007" w:rsidRDefault="00683007" w:rsidP="00391975">
      <w:pPr>
        <w:numPr>
          <w:ilvl w:val="0"/>
          <w:numId w:val="5"/>
        </w:numPr>
        <w:spacing w:after="200" w:line="276" w:lineRule="auto"/>
        <w:rPr>
          <w:rFonts w:eastAsia="MS Mincho"/>
          <w:b/>
          <w:szCs w:val="22"/>
          <w:u w:val="single"/>
          <w:lang w:val="nl-NL"/>
        </w:rPr>
      </w:pPr>
      <w:r w:rsidRPr="00683007">
        <w:rPr>
          <w:rFonts w:eastAsia="MS Mincho"/>
          <w:b/>
          <w:szCs w:val="22"/>
          <w:u w:val="single"/>
          <w:lang w:val="nl-NL"/>
        </w:rPr>
        <w:t>ALGEMENE INLICHTINGEN</w:t>
      </w:r>
    </w:p>
    <w:p w:rsidR="00683007" w:rsidRPr="00683007" w:rsidRDefault="005E7ED3" w:rsidP="00391975">
      <w:pPr>
        <w:numPr>
          <w:ilvl w:val="0"/>
          <w:numId w:val="6"/>
        </w:numPr>
        <w:spacing w:after="200" w:line="276" w:lineRule="auto"/>
        <w:rPr>
          <w:rFonts w:eastAsia="MS Mincho"/>
          <w:szCs w:val="22"/>
          <w:lang w:val="nl-NL"/>
        </w:rPr>
      </w:pPr>
      <w:r>
        <w:rPr>
          <w:rFonts w:eastAsia="MS Mincho"/>
          <w:szCs w:val="22"/>
          <w:lang w:val="nl-NL"/>
        </w:rPr>
        <w:t>Inschrijving bij de RSZ</w:t>
      </w:r>
      <w:r w:rsidR="00683007" w:rsidRPr="00683007">
        <w:rPr>
          <w:rFonts w:eastAsia="MS Mincho"/>
          <w:szCs w:val="22"/>
          <w:lang w:val="nl-NL"/>
        </w:rPr>
        <w:t>: nr(s)</w:t>
      </w:r>
      <w:r w:rsidR="00683007" w:rsidRPr="00683007">
        <w:rPr>
          <w:rFonts w:eastAsia="MS Mincho"/>
          <w:szCs w:val="22"/>
          <w:lang w:val="nl-NL"/>
        </w:rPr>
        <w:tab/>
        <w:t>…………………………………………………………….</w:t>
      </w:r>
    </w:p>
    <w:p w:rsidR="00683007" w:rsidRPr="00683007" w:rsidRDefault="00683007" w:rsidP="00391975">
      <w:pPr>
        <w:numPr>
          <w:ilvl w:val="0"/>
          <w:numId w:val="6"/>
        </w:numPr>
        <w:spacing w:after="200" w:line="276" w:lineRule="auto"/>
        <w:rPr>
          <w:rFonts w:eastAsia="MS Mincho"/>
          <w:szCs w:val="22"/>
          <w:lang w:val="nl-NL"/>
        </w:rPr>
      </w:pPr>
      <w:r w:rsidRPr="00683007">
        <w:rPr>
          <w:rFonts w:eastAsia="MS Mincho"/>
          <w:szCs w:val="22"/>
          <w:lang w:val="nl-NL"/>
        </w:rPr>
        <w:lastRenderedPageBreak/>
        <w:t>btw (alleen in België): nr(s)</w:t>
      </w:r>
      <w:r w:rsidRPr="00683007">
        <w:rPr>
          <w:rFonts w:eastAsia="MS Mincho"/>
          <w:szCs w:val="22"/>
          <w:lang w:val="nl-NL"/>
        </w:rPr>
        <w:tab/>
      </w:r>
      <w:r w:rsidRPr="00683007">
        <w:rPr>
          <w:rFonts w:eastAsia="MS Mincho"/>
          <w:szCs w:val="22"/>
          <w:lang w:val="nl-NL"/>
        </w:rPr>
        <w:tab/>
        <w:t>……………………………………………………………</w:t>
      </w:r>
    </w:p>
    <w:p w:rsidR="008F2039" w:rsidRPr="008F2039" w:rsidRDefault="008F2039" w:rsidP="008F2039">
      <w:pPr>
        <w:rPr>
          <w:b/>
          <w:lang w:val="nl-BE"/>
        </w:rPr>
      </w:pPr>
      <w:r w:rsidRPr="008F2039">
        <w:rPr>
          <w:b/>
          <w:lang w:val="nl-BE"/>
        </w:rPr>
        <w:t>Opmerking:</w:t>
      </w:r>
    </w:p>
    <w:p w:rsidR="008F2039" w:rsidRPr="008F2039" w:rsidRDefault="008F2039" w:rsidP="008F2039">
      <w:pPr>
        <w:rPr>
          <w:lang w:val="nl-BE"/>
        </w:rPr>
      </w:pPr>
      <w:r w:rsidRPr="008F2039">
        <w:rPr>
          <w:lang w:val="nl-BE"/>
        </w:rPr>
        <w:t xml:space="preserve">De aandacht van de inschrijvers wordt er op gevestigd dat de </w:t>
      </w:r>
      <w:r w:rsidR="00072E49">
        <w:rPr>
          <w:lang w:val="nl-BE"/>
        </w:rPr>
        <w:t>opdrachtgevende</w:t>
      </w:r>
      <w:r w:rsidRPr="008F2039">
        <w:rPr>
          <w:lang w:val="nl-BE"/>
        </w:rPr>
        <w:t xml:space="preserve"> overheid zelf zal nagaan of de inschrijver: </w:t>
      </w:r>
    </w:p>
    <w:p w:rsidR="008F2039" w:rsidRPr="008F2039" w:rsidRDefault="008F2039" w:rsidP="00391975">
      <w:pPr>
        <w:numPr>
          <w:ilvl w:val="0"/>
          <w:numId w:val="6"/>
        </w:numPr>
        <w:spacing w:before="120" w:after="120"/>
        <w:rPr>
          <w:lang w:val="nl-BE"/>
        </w:rPr>
      </w:pPr>
      <w:r w:rsidRPr="008F2039">
        <w:rPr>
          <w:lang w:val="nl-BE"/>
        </w:rPr>
        <w:t>voldaan heeft aan de voorschriften inzake sociale zekerheid</w:t>
      </w:r>
    </w:p>
    <w:p w:rsidR="008F2039" w:rsidRPr="008F2039" w:rsidRDefault="008F2039" w:rsidP="00391975">
      <w:pPr>
        <w:numPr>
          <w:ilvl w:val="0"/>
          <w:numId w:val="6"/>
        </w:numPr>
        <w:spacing w:after="200"/>
        <w:rPr>
          <w:lang w:val="nl-BE"/>
        </w:rPr>
      </w:pPr>
      <w:r w:rsidRPr="008F2039">
        <w:rPr>
          <w:lang w:val="nl-BE"/>
        </w:rPr>
        <w:t>voldaan heeft aan de voorschriften inzake de fiscale verplichtingen t.o.v. FOD Financiën</w:t>
      </w:r>
    </w:p>
    <w:p w:rsidR="005E7ED3" w:rsidRDefault="008F2039" w:rsidP="005E7ED3">
      <w:pPr>
        <w:jc w:val="both"/>
        <w:rPr>
          <w:lang w:val="nl-BE"/>
        </w:rPr>
      </w:pPr>
      <w:r w:rsidRPr="008F2039">
        <w:rPr>
          <w:lang w:val="nl-BE"/>
        </w:rPr>
        <w:t>Bijgevolg dient het attest waaruit blijkt dat  de inschrijver voldaan heeft aan de voorschriften inzake sociale zekerheid (voor wat inschrijvers die personeel tewerkstellen dat aan de Belgische sociale zekerheid is onderworpen)  en attest</w:t>
      </w:r>
      <w:r w:rsidRPr="002976E2">
        <w:rPr>
          <w:rFonts w:cs="Calibri"/>
          <w:lang w:val="nl-NL" w:eastAsia="nl-NL"/>
        </w:rPr>
        <w:t xml:space="preserve"> waaruit blijkt dat de inschrijver heeft voldaan aan </w:t>
      </w:r>
      <w:r w:rsidRPr="00C61973">
        <w:rPr>
          <w:rFonts w:cs="Calibri"/>
          <w:lang w:val="nl-NL" w:eastAsia="nl-NL"/>
        </w:rPr>
        <w:t>de fiscale verplichtingen</w:t>
      </w:r>
      <w:r w:rsidRPr="001804B8">
        <w:rPr>
          <w:rFonts w:cs="Calibri"/>
          <w:lang w:val="nl-NL" w:eastAsia="nl-NL"/>
        </w:rPr>
        <w:t xml:space="preserve"> </w:t>
      </w:r>
      <w:r>
        <w:rPr>
          <w:rFonts w:cs="Calibri"/>
          <w:lang w:val="nl-NL" w:eastAsia="nl-NL"/>
        </w:rPr>
        <w:t xml:space="preserve">ten opzichte van de FOD Financiën </w:t>
      </w:r>
      <w:r w:rsidRPr="001804B8">
        <w:rPr>
          <w:rFonts w:cs="Calibri"/>
          <w:lang w:val="nl-NL" w:eastAsia="nl-NL"/>
        </w:rPr>
        <w:t>(voor wat betreft inschrijvers die gevestigd zijn in Belgi</w:t>
      </w:r>
      <w:r w:rsidRPr="000941E2">
        <w:rPr>
          <w:rFonts w:cs="Calibri"/>
          <w:lang w:val="nl-NL" w:eastAsia="nl-NL"/>
        </w:rPr>
        <w:t>ë)</w:t>
      </w:r>
      <w:r>
        <w:rPr>
          <w:rFonts w:cs="Calibri"/>
          <w:lang w:val="nl-NL" w:eastAsia="nl-NL"/>
        </w:rPr>
        <w:t xml:space="preserve"> </w:t>
      </w:r>
      <w:r w:rsidRPr="008F2039">
        <w:rPr>
          <w:lang w:val="nl-BE"/>
        </w:rPr>
        <w:t>niet meer gevoegd worden bij de offerte.</w:t>
      </w:r>
    </w:p>
    <w:p w:rsidR="008F2039" w:rsidRPr="008F2039" w:rsidRDefault="008F2039" w:rsidP="005E7ED3">
      <w:pPr>
        <w:jc w:val="both"/>
        <w:rPr>
          <w:lang w:val="nl-BE"/>
        </w:rPr>
      </w:pPr>
    </w:p>
    <w:p w:rsidR="00683007" w:rsidRPr="00683007" w:rsidRDefault="00683007" w:rsidP="00391975">
      <w:pPr>
        <w:numPr>
          <w:ilvl w:val="0"/>
          <w:numId w:val="5"/>
        </w:numPr>
        <w:spacing w:after="200" w:line="276" w:lineRule="auto"/>
        <w:rPr>
          <w:rFonts w:eastAsia="MS Mincho" w:cs="Calibri"/>
          <w:szCs w:val="22"/>
          <w:lang w:val="nl-BE"/>
        </w:rPr>
      </w:pPr>
      <w:r w:rsidRPr="00683007">
        <w:rPr>
          <w:rFonts w:eastAsia="MS Mincho"/>
          <w:b/>
          <w:szCs w:val="22"/>
          <w:u w:val="single"/>
          <w:lang w:val="nl-BE"/>
        </w:rPr>
        <w:t>SOCIALE ZEKERHEID (inschrijvers die personeel tewerkstellen dat niet onderworpen is aan de Belgische sociale zekerheid)</w:t>
      </w:r>
    </w:p>
    <w:p w:rsidR="00683007" w:rsidRPr="00683007" w:rsidRDefault="00683007" w:rsidP="00683007">
      <w:pPr>
        <w:spacing w:after="200"/>
        <w:rPr>
          <w:rFonts w:eastAsia="MS Mincho" w:cs="Calibri"/>
          <w:szCs w:val="22"/>
          <w:lang w:val="nl-BE"/>
        </w:rPr>
      </w:pPr>
      <w:r w:rsidRPr="00683007">
        <w:rPr>
          <w:rFonts w:eastAsia="MS Mincho" w:cs="Calibri"/>
          <w:szCs w:val="22"/>
          <w:lang w:val="nl-BE"/>
        </w:rPr>
        <w:t xml:space="preserve">Bij deze offerte voeg ik of voegen wij de </w:t>
      </w:r>
      <w:r w:rsidR="00EC0BD6">
        <w:rPr>
          <w:rFonts w:eastAsia="MS Mincho" w:cs="Calibri"/>
          <w:szCs w:val="22"/>
          <w:lang w:val="nl-BE"/>
        </w:rPr>
        <w:t xml:space="preserve">nodige </w:t>
      </w:r>
      <w:r w:rsidRPr="00683007">
        <w:rPr>
          <w:rFonts w:eastAsia="MS Mincho" w:cs="Calibri"/>
          <w:szCs w:val="22"/>
          <w:lang w:val="nl-BE"/>
        </w:rPr>
        <w:t>attesten.</w:t>
      </w:r>
    </w:p>
    <w:p w:rsidR="00683007" w:rsidRDefault="00683007" w:rsidP="005E7ED3">
      <w:pPr>
        <w:tabs>
          <w:tab w:val="left" w:pos="284"/>
          <w:tab w:val="left" w:pos="567"/>
          <w:tab w:val="left" w:pos="851"/>
          <w:tab w:val="left" w:pos="1134"/>
          <w:tab w:val="left" w:pos="1418"/>
        </w:tabs>
        <w:overflowPunct w:val="0"/>
        <w:autoSpaceDE w:val="0"/>
        <w:autoSpaceDN w:val="0"/>
        <w:adjustRightInd w:val="0"/>
        <w:spacing w:after="120"/>
        <w:jc w:val="both"/>
        <w:textAlignment w:val="baseline"/>
        <w:rPr>
          <w:rFonts w:cs="Calibri"/>
          <w:szCs w:val="20"/>
          <w:lang w:val="nl-NL" w:eastAsia="nl-NL"/>
        </w:rPr>
      </w:pPr>
      <w:r w:rsidRPr="00683007">
        <w:rPr>
          <w:rFonts w:cs="Calibri"/>
          <w:szCs w:val="20"/>
          <w:lang w:val="nl-NL" w:eastAsia="nl-NL"/>
        </w:rPr>
        <w:t>Bovendien mag de administratie alle nodige inlichtingen van financiële en morele aard omtrent de ondergetekende(n) (of omtrent de hier inschrijvende vennootschap) inwinnen bij andere instellingen.</w:t>
      </w:r>
    </w:p>
    <w:p w:rsidR="00F85255" w:rsidRPr="00683007" w:rsidRDefault="00F85255" w:rsidP="00683007">
      <w:pPr>
        <w:tabs>
          <w:tab w:val="left" w:pos="284"/>
          <w:tab w:val="left" w:pos="567"/>
          <w:tab w:val="left" w:pos="851"/>
          <w:tab w:val="left" w:pos="1134"/>
          <w:tab w:val="left" w:pos="1418"/>
        </w:tabs>
        <w:overflowPunct w:val="0"/>
        <w:autoSpaceDE w:val="0"/>
        <w:autoSpaceDN w:val="0"/>
        <w:adjustRightInd w:val="0"/>
        <w:spacing w:after="120"/>
        <w:textAlignment w:val="baseline"/>
        <w:rPr>
          <w:rFonts w:cs="Calibri"/>
          <w:szCs w:val="20"/>
          <w:lang w:val="nl-NL" w:eastAsia="nl-NL"/>
        </w:rPr>
      </w:pPr>
    </w:p>
    <w:p w:rsidR="00683007" w:rsidRPr="00683007" w:rsidRDefault="00683007" w:rsidP="00391975">
      <w:pPr>
        <w:numPr>
          <w:ilvl w:val="0"/>
          <w:numId w:val="5"/>
        </w:numPr>
        <w:tabs>
          <w:tab w:val="left" w:pos="284"/>
          <w:tab w:val="left" w:pos="567"/>
          <w:tab w:val="left" w:pos="851"/>
          <w:tab w:val="left" w:pos="1134"/>
          <w:tab w:val="left" w:pos="1418"/>
        </w:tabs>
        <w:overflowPunct w:val="0"/>
        <w:autoSpaceDE w:val="0"/>
        <w:autoSpaceDN w:val="0"/>
        <w:adjustRightInd w:val="0"/>
        <w:spacing w:after="120" w:line="276" w:lineRule="auto"/>
        <w:textAlignment w:val="baseline"/>
        <w:rPr>
          <w:rFonts w:cs="Calibri"/>
          <w:b/>
          <w:szCs w:val="20"/>
          <w:u w:val="single"/>
          <w:lang w:val="nl-NL" w:eastAsia="nl-NL"/>
        </w:rPr>
      </w:pPr>
      <w:r w:rsidRPr="00683007">
        <w:rPr>
          <w:rFonts w:cs="Calibri"/>
          <w:b/>
          <w:szCs w:val="20"/>
          <w:u w:val="single"/>
          <w:lang w:val="nl-NL" w:eastAsia="nl-NL"/>
        </w:rPr>
        <w:t>FISCALE VERPLICHTINGEN</w:t>
      </w:r>
    </w:p>
    <w:p w:rsidR="00683007" w:rsidRPr="00683007" w:rsidRDefault="00683007" w:rsidP="00FA72F2">
      <w:pPr>
        <w:spacing w:after="200" w:line="276" w:lineRule="auto"/>
        <w:rPr>
          <w:rFonts w:eastAsia="MS Mincho"/>
          <w:b/>
          <w:szCs w:val="22"/>
          <w:u w:val="single"/>
          <w:lang w:val="nl-NL"/>
        </w:rPr>
      </w:pPr>
      <w:r w:rsidRPr="00683007">
        <w:rPr>
          <w:rFonts w:eastAsia="MS Mincho"/>
          <w:szCs w:val="22"/>
          <w:lang w:val="nl-NL" w:eastAsia="nl-NL"/>
        </w:rPr>
        <w:t xml:space="preserve">Bij deze offerte voeg ik of voegen wij de </w:t>
      </w:r>
      <w:r w:rsidR="00EC0BD6">
        <w:rPr>
          <w:rFonts w:eastAsia="MS Mincho"/>
          <w:szCs w:val="22"/>
          <w:lang w:val="nl-NL" w:eastAsia="nl-NL"/>
        </w:rPr>
        <w:t xml:space="preserve">nodige </w:t>
      </w:r>
      <w:r w:rsidRPr="00683007">
        <w:rPr>
          <w:rFonts w:eastAsia="MS Mincho"/>
          <w:szCs w:val="22"/>
          <w:lang w:val="nl-NL" w:eastAsia="nl-NL"/>
        </w:rPr>
        <w:t>attesten.</w:t>
      </w:r>
      <w:r w:rsidR="00CB73A4">
        <w:rPr>
          <w:rFonts w:eastAsia="MS Mincho"/>
          <w:szCs w:val="22"/>
          <w:lang w:val="nl-NL" w:eastAsia="nl-NL"/>
        </w:rPr>
        <w:br/>
      </w:r>
      <w:r w:rsidRPr="00683007">
        <w:rPr>
          <w:rFonts w:eastAsia="MS Mincho"/>
          <w:b/>
          <w:szCs w:val="22"/>
          <w:u w:val="single"/>
          <w:lang w:val="nl-NL"/>
        </w:rPr>
        <w:t>PERSONEEL</w:t>
      </w:r>
    </w:p>
    <w:p w:rsidR="00EC0BD6" w:rsidRDefault="00683007" w:rsidP="00683007">
      <w:pPr>
        <w:spacing w:after="200" w:line="276" w:lineRule="auto"/>
        <w:rPr>
          <w:lang w:val="nl-BE"/>
        </w:rPr>
      </w:pPr>
      <w:r w:rsidRPr="00683007">
        <w:rPr>
          <w:rFonts w:eastAsia="MS Mincho"/>
          <w:szCs w:val="22"/>
          <w:lang w:val="nl-NL"/>
        </w:rPr>
        <w:t>Mijn personeel h</w:t>
      </w:r>
      <w:r w:rsidR="005E7ED3">
        <w:rPr>
          <w:rFonts w:eastAsia="MS Mincho"/>
          <w:szCs w:val="22"/>
          <w:lang w:val="nl-NL"/>
        </w:rPr>
        <w:t>eeft de volgende nationaliteit:</w:t>
      </w:r>
      <w:r w:rsidR="00EA381F">
        <w:rPr>
          <w:rFonts w:eastAsia="MS Mincho"/>
          <w:szCs w:val="22"/>
          <w:lang w:val="nl-NL"/>
        </w:rPr>
        <w:t xml:space="preserve"> </w:t>
      </w:r>
      <w:r w:rsidR="00EA381F" w:rsidRPr="00070143">
        <w:rPr>
          <w:lang w:val="nl-BE"/>
        </w:rPr>
        <w:t>………………………………………</w:t>
      </w:r>
    </w:p>
    <w:p w:rsidR="00683007" w:rsidRPr="00683007" w:rsidRDefault="00683007" w:rsidP="00391975">
      <w:pPr>
        <w:numPr>
          <w:ilvl w:val="0"/>
          <w:numId w:val="5"/>
        </w:numPr>
        <w:spacing w:after="200" w:line="276" w:lineRule="auto"/>
        <w:rPr>
          <w:rFonts w:eastAsia="MS Mincho"/>
          <w:szCs w:val="22"/>
        </w:rPr>
      </w:pPr>
      <w:r w:rsidRPr="00683007">
        <w:rPr>
          <w:rFonts w:eastAsia="MS Mincho"/>
          <w:b/>
          <w:szCs w:val="22"/>
          <w:u w:val="single"/>
        </w:rPr>
        <w:t>SLUITINGSPERIODES</w:t>
      </w:r>
    </w:p>
    <w:p w:rsidR="00D12FA2" w:rsidRDefault="00683007" w:rsidP="00683007">
      <w:pPr>
        <w:spacing w:after="200" w:line="276" w:lineRule="auto"/>
        <w:rPr>
          <w:rFonts w:eastAsia="MS Mincho"/>
          <w:szCs w:val="22"/>
          <w:lang w:val="nl-NL"/>
        </w:rPr>
      </w:pPr>
      <w:r w:rsidRPr="00683007">
        <w:rPr>
          <w:rFonts w:eastAsia="MS Mincho"/>
          <w:szCs w:val="22"/>
          <w:lang w:val="nl-NL"/>
        </w:rPr>
        <w:t>De sluitingsperiode(s) van mijn onderneming: ……………………………………………………</w:t>
      </w:r>
      <w:r w:rsidR="00CB73A4">
        <w:rPr>
          <w:rFonts w:eastAsia="MS Mincho"/>
          <w:szCs w:val="22"/>
          <w:lang w:val="nl-NL"/>
        </w:rPr>
        <w:br/>
      </w:r>
    </w:p>
    <w:p w:rsidR="00683007" w:rsidRPr="00683007" w:rsidRDefault="00683007" w:rsidP="00391975">
      <w:pPr>
        <w:numPr>
          <w:ilvl w:val="0"/>
          <w:numId w:val="5"/>
        </w:numPr>
        <w:spacing w:after="200" w:line="276" w:lineRule="auto"/>
        <w:rPr>
          <w:rFonts w:eastAsia="MS Mincho"/>
          <w:szCs w:val="22"/>
          <w:lang w:val="nl-BE"/>
        </w:rPr>
      </w:pPr>
      <w:r w:rsidRPr="00683007">
        <w:rPr>
          <w:rFonts w:eastAsia="MS Mincho"/>
          <w:b/>
          <w:szCs w:val="22"/>
          <w:u w:val="single"/>
          <w:lang w:val="nl-BE"/>
        </w:rPr>
        <w:t xml:space="preserve"> DOCUMENTEN, MODELLEN EN MONSTERS</w:t>
      </w: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t>Bij dez</w:t>
      </w:r>
      <w:r w:rsidR="005E7ED3">
        <w:rPr>
          <w:rFonts w:eastAsia="MS Mincho"/>
          <w:szCs w:val="22"/>
          <w:lang w:val="nl-NL"/>
        </w:rPr>
        <w:t>e offerte zijn eveneens gevoegd</w:t>
      </w:r>
      <w:r w:rsidRPr="00683007">
        <w:rPr>
          <w:rFonts w:eastAsia="MS Mincho"/>
          <w:szCs w:val="22"/>
          <w:lang w:val="nl-NL"/>
        </w:rPr>
        <w:t>:</w:t>
      </w:r>
    </w:p>
    <w:p w:rsidR="00683007" w:rsidRPr="00683007" w:rsidRDefault="00683007" w:rsidP="00391975">
      <w:pPr>
        <w:numPr>
          <w:ilvl w:val="0"/>
          <w:numId w:val="7"/>
        </w:numPr>
        <w:spacing w:after="200" w:line="276" w:lineRule="auto"/>
        <w:rPr>
          <w:rFonts w:eastAsia="MS Mincho"/>
          <w:szCs w:val="22"/>
          <w:lang w:val="nl-NL"/>
        </w:rPr>
      </w:pPr>
      <w:r w:rsidRPr="00683007">
        <w:rPr>
          <w:rFonts w:eastAsia="MS Mincho"/>
          <w:szCs w:val="22"/>
          <w:lang w:val="nl-NL"/>
        </w:rPr>
        <w:t xml:space="preserve">de bescheiden, gedateerd en ondertekend, die luidens het </w:t>
      </w:r>
      <w:r w:rsidR="00A92A2A">
        <w:rPr>
          <w:rFonts w:eastAsia="MS Mincho"/>
          <w:szCs w:val="22"/>
          <w:lang w:val="nl-NL"/>
        </w:rPr>
        <w:t xml:space="preserve">opdrachtdocument </w:t>
      </w:r>
      <w:r w:rsidRPr="00683007">
        <w:rPr>
          <w:rFonts w:eastAsia="MS Mincho"/>
          <w:szCs w:val="22"/>
          <w:lang w:val="nl-NL"/>
        </w:rPr>
        <w:t>van onderhavige aanneming moeten worden voorgelegd;</w:t>
      </w:r>
    </w:p>
    <w:p w:rsidR="00683007" w:rsidRPr="00683007" w:rsidRDefault="00683007" w:rsidP="00391975">
      <w:pPr>
        <w:numPr>
          <w:ilvl w:val="0"/>
          <w:numId w:val="7"/>
        </w:numPr>
        <w:spacing w:after="200" w:line="276" w:lineRule="auto"/>
        <w:rPr>
          <w:rFonts w:eastAsia="MS Mincho"/>
          <w:szCs w:val="22"/>
          <w:lang w:val="nl-BE"/>
        </w:rPr>
      </w:pPr>
      <w:r w:rsidRPr="00683007">
        <w:rPr>
          <w:rFonts w:eastAsia="MS Mincho"/>
          <w:szCs w:val="22"/>
          <w:lang w:val="nl-NL"/>
        </w:rPr>
        <w:t xml:space="preserve">de door het </w:t>
      </w:r>
      <w:r w:rsidR="00A92A2A">
        <w:rPr>
          <w:rFonts w:eastAsia="MS Mincho"/>
          <w:szCs w:val="22"/>
          <w:lang w:val="nl-NL"/>
        </w:rPr>
        <w:t xml:space="preserve">opdrachtdocument </w:t>
      </w:r>
      <w:r w:rsidRPr="00683007">
        <w:rPr>
          <w:rFonts w:eastAsia="MS Mincho"/>
          <w:szCs w:val="22"/>
          <w:lang w:val="nl-NL"/>
        </w:rPr>
        <w:t>vereiste modellen en monsters.</w:t>
      </w: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t xml:space="preserve">Gedaan te: </w:t>
      </w:r>
      <w:r w:rsidRPr="00683007">
        <w:rPr>
          <w:rFonts w:eastAsia="MS Mincho"/>
          <w:szCs w:val="22"/>
          <w:lang w:val="nl-NL"/>
        </w:rPr>
        <w:tab/>
      </w:r>
      <w:r w:rsidRPr="00683007">
        <w:rPr>
          <w:rFonts w:eastAsia="MS Mincho"/>
          <w:szCs w:val="22"/>
          <w:lang w:val="nl-NL"/>
        </w:rPr>
        <w:tab/>
      </w:r>
      <w:r w:rsidRPr="00683007">
        <w:rPr>
          <w:rFonts w:eastAsia="MS Mincho"/>
          <w:szCs w:val="22"/>
          <w:lang w:val="nl-NL"/>
        </w:rPr>
        <w:tab/>
      </w:r>
      <w:r w:rsidRPr="00683007">
        <w:rPr>
          <w:rFonts w:eastAsia="MS Mincho"/>
          <w:szCs w:val="22"/>
          <w:lang w:val="nl-NL"/>
        </w:rPr>
        <w:tab/>
      </w: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t xml:space="preserve">De (datum): </w:t>
      </w: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t xml:space="preserve">De inschrijver(s), </w:t>
      </w: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t xml:space="preserve">Handtekening: </w:t>
      </w:r>
    </w:p>
    <w:p w:rsidR="00683007" w:rsidRPr="00683007" w:rsidRDefault="00683007" w:rsidP="00683007">
      <w:pPr>
        <w:spacing w:after="200" w:line="276" w:lineRule="auto"/>
        <w:rPr>
          <w:rFonts w:eastAsia="MS Mincho"/>
          <w:szCs w:val="22"/>
          <w:lang w:val="nl-NL"/>
        </w:rPr>
      </w:pPr>
      <w:r w:rsidRPr="00683007">
        <w:rPr>
          <w:rFonts w:eastAsia="MS Mincho"/>
          <w:szCs w:val="22"/>
          <w:lang w:val="nl-NL"/>
        </w:rPr>
        <w:lastRenderedPageBreak/>
        <w:t xml:space="preserve">Naam en </w:t>
      </w:r>
      <w:r w:rsidR="005E7ED3">
        <w:rPr>
          <w:rFonts w:eastAsia="MS Mincho"/>
          <w:szCs w:val="22"/>
          <w:lang w:val="nl-NL"/>
        </w:rPr>
        <w:t>v</w:t>
      </w:r>
      <w:r w:rsidRPr="00683007">
        <w:rPr>
          <w:rFonts w:eastAsia="MS Mincho"/>
          <w:szCs w:val="22"/>
          <w:lang w:val="nl-NL"/>
        </w:rPr>
        <w:t>oornaam:</w:t>
      </w:r>
    </w:p>
    <w:p w:rsidR="00CB73A4" w:rsidRDefault="00683007" w:rsidP="00683007">
      <w:pPr>
        <w:spacing w:after="200" w:line="276" w:lineRule="auto"/>
        <w:rPr>
          <w:rFonts w:eastAsia="MS Mincho"/>
          <w:szCs w:val="22"/>
          <w:lang w:val="nl-NL"/>
        </w:rPr>
        <w:sectPr w:rsidR="00CB73A4" w:rsidSect="00300861">
          <w:footerReference w:type="default" r:id="rId11"/>
          <w:pgSz w:w="11906" w:h="16838" w:code="9"/>
          <w:pgMar w:top="1276" w:right="1418" w:bottom="1418" w:left="1418" w:header="851" w:footer="851" w:gutter="0"/>
          <w:cols w:space="708"/>
          <w:docGrid w:linePitch="360"/>
        </w:sectPr>
      </w:pPr>
      <w:r w:rsidRPr="00683007">
        <w:rPr>
          <w:rFonts w:eastAsia="MS Mincho"/>
          <w:szCs w:val="22"/>
          <w:lang w:val="nl-NL"/>
        </w:rPr>
        <w:t xml:space="preserve">Functie: </w:t>
      </w:r>
    </w:p>
    <w:p w:rsidR="00483DC1" w:rsidRDefault="00483DC1" w:rsidP="00483DC1">
      <w:pPr>
        <w:pStyle w:val="Addendum"/>
        <w:keepNext/>
        <w:rPr>
          <w:lang w:val="nl-BE"/>
        </w:rPr>
      </w:pPr>
      <w:bookmarkStart w:id="7" w:name="_Toc468894592"/>
      <w:bookmarkStart w:id="8" w:name="_Toc472945793"/>
      <w:bookmarkStart w:id="9" w:name="_Toc360460083"/>
      <w:r w:rsidRPr="00D80B86">
        <w:rPr>
          <w:lang w:val="nl-BE"/>
        </w:rPr>
        <w:lastRenderedPageBreak/>
        <w:t xml:space="preserve">BIJLAGE </w:t>
      </w:r>
      <w:r w:rsidRPr="00D80B86">
        <w:rPr>
          <w:lang w:val="nl-BE"/>
        </w:rPr>
        <w:fldChar w:fldCharType="begin"/>
      </w:r>
      <w:r w:rsidRPr="00D80B86">
        <w:rPr>
          <w:lang w:val="nl-BE"/>
        </w:rPr>
        <w:instrText xml:space="preserve"> AUTONUM  \* ALPHABETIC \s " " </w:instrText>
      </w:r>
      <w:r w:rsidRPr="00D80B86">
        <w:rPr>
          <w:lang w:val="nl-BE"/>
        </w:rPr>
        <w:fldChar w:fldCharType="end"/>
      </w:r>
      <w:r w:rsidRPr="00D80B86">
        <w:rPr>
          <w:lang w:val="nl-BE"/>
        </w:rPr>
        <w:t>:</w:t>
      </w:r>
      <w:r>
        <w:rPr>
          <w:lang w:val="nl-BE"/>
        </w:rPr>
        <w:t xml:space="preserve"> LIJST BIJKOMENDE ACTIES EN/OF ACTIVITEITEN</w:t>
      </w:r>
      <w:bookmarkEnd w:id="7"/>
      <w:bookmarkEnd w:id="8"/>
    </w:p>
    <w:p w:rsidR="00483DC1" w:rsidRDefault="00483DC1" w:rsidP="00483DC1">
      <w:pPr>
        <w:pStyle w:val="Addendum"/>
        <w:keepNext/>
        <w:rPr>
          <w:lang w:val="nl-BE"/>
        </w:rPr>
      </w:pPr>
    </w:p>
    <w:p w:rsidR="00483DC1" w:rsidRPr="00565419" w:rsidRDefault="00483DC1" w:rsidP="00483DC1">
      <w:pPr>
        <w:keepNext/>
        <w:jc w:val="center"/>
        <w:rPr>
          <w:rFonts w:cs="Calibri"/>
          <w:sz w:val="24"/>
          <w:lang w:val="nl-BE"/>
        </w:rPr>
      </w:pPr>
      <w:r w:rsidRPr="00565419">
        <w:rPr>
          <w:rFonts w:cs="Calibri"/>
          <w:sz w:val="24"/>
          <w:lang w:val="nl-BE"/>
        </w:rPr>
        <w:t>“</w:t>
      </w:r>
      <w:r>
        <w:rPr>
          <w:rFonts w:cs="Calibri"/>
          <w:bCs/>
          <w:color w:val="000000"/>
          <w:sz w:val="24"/>
          <w:lang w:val="nl-BE"/>
        </w:rPr>
        <w:t>ORGANISATIE VAN DE MERCHANDISING VAN DE GENTSE FEESTEN</w:t>
      </w:r>
      <w:r w:rsidR="003250BA">
        <w:rPr>
          <w:rFonts w:cs="Calibri"/>
          <w:bCs/>
          <w:color w:val="000000"/>
          <w:sz w:val="24"/>
          <w:lang w:val="nl-BE"/>
        </w:rPr>
        <w:t xml:space="preserve"> 2019</w:t>
      </w:r>
      <w:r>
        <w:rPr>
          <w:rFonts w:cs="Calibri"/>
          <w:bCs/>
          <w:color w:val="000000"/>
          <w:sz w:val="24"/>
          <w:lang w:val="nl-BE"/>
        </w:rPr>
        <w:t>”</w:t>
      </w:r>
    </w:p>
    <w:p w:rsidR="00483DC1" w:rsidRDefault="00483DC1" w:rsidP="00483DC1">
      <w:pPr>
        <w:pStyle w:val="Geenafstand"/>
        <w:rPr>
          <w:lang w:val="nl-BE"/>
        </w:rPr>
      </w:pPr>
    </w:p>
    <w:p w:rsidR="001154BB" w:rsidRDefault="001154BB" w:rsidP="001154BB">
      <w:pPr>
        <w:keepNext/>
        <w:jc w:val="center"/>
        <w:rPr>
          <w:rFonts w:cs="Calibri"/>
          <w:b/>
          <w:bCs/>
          <w:color w:val="000000"/>
          <w:sz w:val="24"/>
          <w:lang w:val="nl-BE"/>
        </w:rPr>
      </w:pPr>
      <w:r>
        <w:rPr>
          <w:rFonts w:cs="Calibri"/>
          <w:b/>
          <w:bCs/>
          <w:color w:val="000000"/>
          <w:sz w:val="24"/>
          <w:lang w:val="nl-BE"/>
        </w:rPr>
        <w:t>lijst bijkomende acties en/of activiteiten</w:t>
      </w:r>
    </w:p>
    <w:p w:rsidR="001154BB" w:rsidRDefault="001154BB" w:rsidP="00483DC1">
      <w:pPr>
        <w:pStyle w:val="Geenafstand"/>
        <w:rPr>
          <w:lang w:val="nl-BE"/>
        </w:rPr>
      </w:pPr>
    </w:p>
    <w:p w:rsidR="001154BB" w:rsidRDefault="001154BB" w:rsidP="00483DC1">
      <w:pPr>
        <w:pStyle w:val="Geenafstand"/>
        <w:rPr>
          <w:lang w:val="nl-BE"/>
        </w:rPr>
      </w:pPr>
    </w:p>
    <w:p w:rsidR="00483DC1" w:rsidRDefault="00483DC1" w:rsidP="00483DC1">
      <w:pPr>
        <w:pStyle w:val="Geenafstand"/>
        <w:jc w:val="both"/>
        <w:rPr>
          <w:lang w:val="nl-BE"/>
        </w:rPr>
      </w:pPr>
      <w:r>
        <w:rPr>
          <w:lang w:val="nl-BE"/>
        </w:rPr>
        <w:t>De inschrijver kan hieronder opgeven welke bijkomende acties en/activiteiten hij voorziet uit te voeren in het kader van de opdrach</w:t>
      </w:r>
      <w:r w:rsidR="00FA72F2">
        <w:rPr>
          <w:lang w:val="nl-BE"/>
        </w:rPr>
        <w:t>t.</w:t>
      </w:r>
    </w:p>
    <w:p w:rsidR="00483DC1" w:rsidRDefault="00483DC1" w:rsidP="00483DC1">
      <w:pPr>
        <w:pStyle w:val="Geenafstand"/>
        <w:rPr>
          <w:lang w:val="nl-BE"/>
        </w:rPr>
      </w:pPr>
    </w:p>
    <w:p w:rsidR="00483DC1" w:rsidRPr="00FC2A79" w:rsidRDefault="00483DC1" w:rsidP="00483DC1">
      <w:pPr>
        <w:pStyle w:val="Geenafstand"/>
        <w:rPr>
          <w:u w:val="single"/>
          <w:lang w:val="nl-BE"/>
        </w:rPr>
      </w:pPr>
      <w:r w:rsidRPr="00FC2A79">
        <w:rPr>
          <w:u w:val="single"/>
          <w:lang w:val="nl-BE"/>
        </w:rPr>
        <w:t>Oplijsting:</w:t>
      </w: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Default="00483DC1" w:rsidP="00483DC1">
      <w:pPr>
        <w:pStyle w:val="Geenafstand"/>
        <w:rPr>
          <w:lang w:val="nl-BE"/>
        </w:rPr>
      </w:pPr>
    </w:p>
    <w:p w:rsidR="00483DC1" w:rsidRPr="00E764FB" w:rsidRDefault="00483DC1" w:rsidP="00483DC1">
      <w:pPr>
        <w:overflowPunct w:val="0"/>
        <w:autoSpaceDE w:val="0"/>
        <w:autoSpaceDN w:val="0"/>
        <w:adjustRightInd w:val="0"/>
        <w:spacing w:after="240"/>
        <w:ind w:left="567" w:hanging="567"/>
        <w:textAlignment w:val="baseline"/>
        <w:rPr>
          <w:rFonts w:cs="Calibri"/>
          <w:szCs w:val="22"/>
          <w:lang w:val="nl-NL" w:eastAsia="nl-NL"/>
        </w:rPr>
      </w:pPr>
      <w:r>
        <w:rPr>
          <w:lang w:val="nl-BE"/>
        </w:rPr>
        <w:t xml:space="preserve"> </w:t>
      </w:r>
      <w:r w:rsidRPr="00E764FB">
        <w:rPr>
          <w:rFonts w:cs="Calibri"/>
          <w:szCs w:val="22"/>
          <w:lang w:val="nl-NL" w:eastAsia="nl-NL"/>
        </w:rPr>
        <w:t xml:space="preserve">Gedaan te: </w:t>
      </w:r>
      <w:r w:rsidRPr="00E764FB">
        <w:rPr>
          <w:rFonts w:cs="Calibri"/>
          <w:szCs w:val="22"/>
          <w:lang w:val="nl-NL" w:eastAsia="nl-NL"/>
        </w:rPr>
        <w:tab/>
      </w:r>
      <w:r w:rsidRPr="00E764FB">
        <w:rPr>
          <w:rFonts w:cs="Calibri"/>
          <w:szCs w:val="22"/>
          <w:lang w:val="nl-NL" w:eastAsia="nl-NL"/>
        </w:rPr>
        <w:tab/>
      </w:r>
      <w:r w:rsidRPr="00E764FB">
        <w:rPr>
          <w:rFonts w:cs="Calibri"/>
          <w:szCs w:val="22"/>
          <w:lang w:val="nl-NL" w:eastAsia="nl-NL"/>
        </w:rPr>
        <w:tab/>
      </w:r>
      <w:r w:rsidRPr="00E764FB">
        <w:rPr>
          <w:rFonts w:cs="Calibri"/>
          <w:szCs w:val="22"/>
          <w:lang w:val="nl-NL" w:eastAsia="nl-NL"/>
        </w:rPr>
        <w:tab/>
      </w:r>
    </w:p>
    <w:p w:rsidR="00483DC1" w:rsidRPr="00E764FB" w:rsidRDefault="00483DC1" w:rsidP="00483DC1">
      <w:pPr>
        <w:overflowPunct w:val="0"/>
        <w:autoSpaceDE w:val="0"/>
        <w:autoSpaceDN w:val="0"/>
        <w:adjustRightInd w:val="0"/>
        <w:spacing w:after="240"/>
        <w:ind w:left="567" w:hanging="567"/>
        <w:textAlignment w:val="baseline"/>
        <w:rPr>
          <w:rFonts w:cs="Calibri"/>
          <w:szCs w:val="22"/>
          <w:lang w:val="nl-NL" w:eastAsia="nl-NL"/>
        </w:rPr>
      </w:pPr>
      <w:r w:rsidRPr="00E764FB">
        <w:rPr>
          <w:rFonts w:cs="Calibri"/>
          <w:szCs w:val="22"/>
          <w:lang w:val="nl-NL" w:eastAsia="nl-NL"/>
        </w:rPr>
        <w:t xml:space="preserve">De (datum): </w:t>
      </w:r>
    </w:p>
    <w:p w:rsidR="00483DC1" w:rsidRPr="00E764FB" w:rsidRDefault="00483DC1" w:rsidP="00483DC1">
      <w:pPr>
        <w:tabs>
          <w:tab w:val="left" w:pos="284"/>
          <w:tab w:val="left" w:pos="567"/>
          <w:tab w:val="left" w:pos="851"/>
          <w:tab w:val="left" w:pos="1134"/>
          <w:tab w:val="left" w:pos="1418"/>
        </w:tabs>
        <w:overflowPunct w:val="0"/>
        <w:autoSpaceDE w:val="0"/>
        <w:autoSpaceDN w:val="0"/>
        <w:adjustRightInd w:val="0"/>
        <w:spacing w:after="120"/>
        <w:textAlignment w:val="baseline"/>
        <w:rPr>
          <w:rFonts w:cs="Calibri"/>
          <w:szCs w:val="22"/>
          <w:lang w:val="nl-NL" w:eastAsia="nl-NL"/>
        </w:rPr>
      </w:pPr>
      <w:r w:rsidRPr="00E764FB">
        <w:rPr>
          <w:rFonts w:cs="Calibri"/>
          <w:szCs w:val="22"/>
          <w:lang w:val="nl-NL" w:eastAsia="nl-NL"/>
        </w:rPr>
        <w:t xml:space="preserve">De inschrijver(s), </w:t>
      </w:r>
    </w:p>
    <w:p w:rsidR="00483DC1" w:rsidRPr="00E764FB" w:rsidRDefault="00483DC1" w:rsidP="00483DC1">
      <w:pPr>
        <w:tabs>
          <w:tab w:val="left" w:pos="284"/>
          <w:tab w:val="left" w:pos="567"/>
          <w:tab w:val="left" w:pos="851"/>
          <w:tab w:val="left" w:pos="1134"/>
          <w:tab w:val="left" w:pos="1418"/>
        </w:tabs>
        <w:overflowPunct w:val="0"/>
        <w:autoSpaceDE w:val="0"/>
        <w:autoSpaceDN w:val="0"/>
        <w:adjustRightInd w:val="0"/>
        <w:spacing w:after="120"/>
        <w:textAlignment w:val="baseline"/>
        <w:rPr>
          <w:rFonts w:cs="Calibri"/>
          <w:szCs w:val="22"/>
          <w:lang w:val="nl-NL" w:eastAsia="nl-NL"/>
        </w:rPr>
      </w:pPr>
    </w:p>
    <w:p w:rsidR="00483DC1" w:rsidRPr="00E764FB" w:rsidRDefault="00483DC1" w:rsidP="00483DC1">
      <w:pPr>
        <w:tabs>
          <w:tab w:val="left" w:pos="284"/>
          <w:tab w:val="left" w:pos="567"/>
          <w:tab w:val="left" w:pos="851"/>
          <w:tab w:val="left" w:pos="1134"/>
          <w:tab w:val="left" w:pos="1418"/>
        </w:tabs>
        <w:overflowPunct w:val="0"/>
        <w:autoSpaceDE w:val="0"/>
        <w:autoSpaceDN w:val="0"/>
        <w:adjustRightInd w:val="0"/>
        <w:spacing w:after="120"/>
        <w:textAlignment w:val="baseline"/>
        <w:rPr>
          <w:rFonts w:cs="Calibri"/>
          <w:szCs w:val="22"/>
          <w:lang w:val="nl-NL" w:eastAsia="nl-NL"/>
        </w:rPr>
      </w:pPr>
    </w:p>
    <w:p w:rsidR="00483DC1" w:rsidRPr="00E764FB" w:rsidRDefault="00483DC1" w:rsidP="00483DC1">
      <w:pPr>
        <w:tabs>
          <w:tab w:val="left" w:pos="284"/>
          <w:tab w:val="left" w:pos="567"/>
          <w:tab w:val="left" w:pos="851"/>
          <w:tab w:val="left" w:pos="1134"/>
          <w:tab w:val="left" w:pos="1418"/>
        </w:tabs>
        <w:overflowPunct w:val="0"/>
        <w:autoSpaceDE w:val="0"/>
        <w:autoSpaceDN w:val="0"/>
        <w:adjustRightInd w:val="0"/>
        <w:spacing w:after="120"/>
        <w:textAlignment w:val="baseline"/>
        <w:rPr>
          <w:rFonts w:cs="Calibri"/>
          <w:szCs w:val="22"/>
          <w:lang w:val="nl-NL" w:eastAsia="nl-NL"/>
        </w:rPr>
      </w:pPr>
      <w:r w:rsidRPr="00E764FB">
        <w:rPr>
          <w:rFonts w:cs="Calibri"/>
          <w:szCs w:val="22"/>
          <w:lang w:val="nl-NL" w:eastAsia="nl-NL"/>
        </w:rPr>
        <w:t xml:space="preserve">Handtekening: </w:t>
      </w:r>
    </w:p>
    <w:p w:rsidR="00483DC1" w:rsidRPr="00E764FB" w:rsidRDefault="00483DC1" w:rsidP="00483DC1">
      <w:pPr>
        <w:tabs>
          <w:tab w:val="left" w:pos="284"/>
          <w:tab w:val="left" w:pos="567"/>
          <w:tab w:val="left" w:pos="851"/>
          <w:tab w:val="left" w:pos="1134"/>
          <w:tab w:val="left" w:pos="1418"/>
        </w:tabs>
        <w:overflowPunct w:val="0"/>
        <w:autoSpaceDE w:val="0"/>
        <w:autoSpaceDN w:val="0"/>
        <w:adjustRightInd w:val="0"/>
        <w:spacing w:after="120"/>
        <w:textAlignment w:val="baseline"/>
        <w:rPr>
          <w:rFonts w:cs="Calibri"/>
          <w:szCs w:val="22"/>
          <w:lang w:val="nl-NL" w:eastAsia="nl-NL"/>
        </w:rPr>
      </w:pPr>
      <w:r w:rsidRPr="00E764FB">
        <w:rPr>
          <w:rFonts w:cs="Calibri"/>
          <w:szCs w:val="22"/>
          <w:lang w:val="nl-NL" w:eastAsia="nl-NL"/>
        </w:rPr>
        <w:t>Naam en voornaam:</w:t>
      </w:r>
    </w:p>
    <w:p w:rsidR="00483DC1" w:rsidRDefault="00483DC1" w:rsidP="00483DC1">
      <w:pPr>
        <w:tabs>
          <w:tab w:val="left" w:pos="284"/>
          <w:tab w:val="left" w:pos="567"/>
          <w:tab w:val="left" w:pos="851"/>
          <w:tab w:val="left" w:pos="1134"/>
          <w:tab w:val="left" w:pos="1418"/>
        </w:tabs>
        <w:overflowPunct w:val="0"/>
        <w:autoSpaceDE w:val="0"/>
        <w:autoSpaceDN w:val="0"/>
        <w:adjustRightInd w:val="0"/>
        <w:spacing w:after="120"/>
        <w:textAlignment w:val="baseline"/>
        <w:rPr>
          <w:rFonts w:cs="Calibri"/>
          <w:szCs w:val="22"/>
          <w:lang w:val="nl-NL" w:eastAsia="nl-NL"/>
        </w:rPr>
      </w:pPr>
      <w:r>
        <w:rPr>
          <w:rFonts w:cs="Calibri"/>
          <w:szCs w:val="22"/>
          <w:lang w:val="nl-NL" w:eastAsia="nl-NL"/>
        </w:rPr>
        <w:t xml:space="preserve">Functie: </w:t>
      </w:r>
    </w:p>
    <w:p w:rsidR="00483DC1" w:rsidRDefault="00483DC1" w:rsidP="00483DC1">
      <w:pPr>
        <w:pStyle w:val="Addendum"/>
        <w:keepNext/>
        <w:rPr>
          <w:rFonts w:cs="Calibri"/>
          <w:szCs w:val="22"/>
          <w:lang w:val="nl-NL" w:eastAsia="nl-NL"/>
        </w:rPr>
        <w:sectPr w:rsidR="00483DC1" w:rsidSect="000014A1">
          <w:footerReference w:type="default" r:id="rId12"/>
          <w:pgSz w:w="11907" w:h="16840" w:code="9"/>
          <w:pgMar w:top="1418" w:right="1418" w:bottom="1418" w:left="1418" w:header="709" w:footer="709" w:gutter="0"/>
          <w:cols w:space="708"/>
          <w:docGrid w:linePitch="299"/>
        </w:sectPr>
      </w:pPr>
    </w:p>
    <w:p w:rsidR="00504E7B" w:rsidRPr="006C4C6B" w:rsidRDefault="00504E7B" w:rsidP="00504E7B">
      <w:pPr>
        <w:pStyle w:val="Addendum"/>
        <w:keepNext/>
        <w:rPr>
          <w:lang w:val="nl-BE"/>
        </w:rPr>
      </w:pPr>
      <w:bookmarkStart w:id="10" w:name="_Toc472945796"/>
      <w:bookmarkEnd w:id="9"/>
      <w:r w:rsidRPr="006C4C6B">
        <w:rPr>
          <w:lang w:val="nl-BE"/>
        </w:rPr>
        <w:lastRenderedPageBreak/>
        <w:t xml:space="preserve">BIJLAGE </w:t>
      </w:r>
      <w:r w:rsidRPr="006C4C6B">
        <w:rPr>
          <w:lang w:val="nl-BE"/>
        </w:rPr>
        <w:fldChar w:fldCharType="begin"/>
      </w:r>
      <w:r w:rsidRPr="006C4C6B">
        <w:rPr>
          <w:lang w:val="nl-BE"/>
        </w:rPr>
        <w:instrText xml:space="preserve"> AUTONUM  \* ALPHABETIC \s " " </w:instrText>
      </w:r>
      <w:r w:rsidRPr="006C4C6B">
        <w:rPr>
          <w:lang w:val="nl-BE"/>
        </w:rPr>
        <w:fldChar w:fldCharType="end"/>
      </w:r>
      <w:r w:rsidRPr="006C4C6B">
        <w:rPr>
          <w:lang w:val="nl-BE"/>
        </w:rPr>
        <w:t xml:space="preserve">: </w:t>
      </w:r>
      <w:r>
        <w:rPr>
          <w:lang w:val="nl-BE"/>
        </w:rPr>
        <w:t>AANKOOPSTRATEGIE</w:t>
      </w:r>
      <w:bookmarkEnd w:id="10"/>
    </w:p>
    <w:p w:rsidR="00504E7B" w:rsidRPr="00BB33C5" w:rsidRDefault="00504E7B" w:rsidP="00504E7B">
      <w:pPr>
        <w:jc w:val="center"/>
        <w:rPr>
          <w:b/>
          <w:sz w:val="28"/>
          <w:u w:val="single"/>
          <w:lang w:val="nl-BE"/>
        </w:rPr>
      </w:pPr>
    </w:p>
    <w:p w:rsidR="00504E7B" w:rsidRPr="00565419" w:rsidRDefault="00504E7B" w:rsidP="00504E7B">
      <w:pPr>
        <w:keepNext/>
        <w:jc w:val="center"/>
        <w:rPr>
          <w:rFonts w:cs="Calibri"/>
          <w:sz w:val="24"/>
          <w:lang w:val="nl-BE"/>
        </w:rPr>
      </w:pPr>
      <w:r w:rsidRPr="00565419">
        <w:rPr>
          <w:rFonts w:cs="Calibri"/>
          <w:sz w:val="24"/>
          <w:lang w:val="nl-BE"/>
        </w:rPr>
        <w:t>“</w:t>
      </w:r>
      <w:r>
        <w:rPr>
          <w:rFonts w:cs="Calibri"/>
          <w:bCs/>
          <w:color w:val="000000"/>
          <w:sz w:val="24"/>
          <w:lang w:val="nl-BE"/>
        </w:rPr>
        <w:t>ORGANISATIE VAN DE MERCHANDISING VAN DE GENTSE FEESTEN</w:t>
      </w:r>
      <w:r w:rsidR="003250BA">
        <w:rPr>
          <w:rFonts w:cs="Calibri"/>
          <w:bCs/>
          <w:color w:val="000000"/>
          <w:sz w:val="24"/>
          <w:lang w:val="nl-BE"/>
        </w:rPr>
        <w:t xml:space="preserve"> 2019</w:t>
      </w:r>
      <w:r w:rsidR="00A656DC">
        <w:rPr>
          <w:rFonts w:cs="Calibri"/>
          <w:bCs/>
          <w:color w:val="000000"/>
          <w:sz w:val="24"/>
          <w:lang w:val="nl-BE"/>
        </w:rPr>
        <w:t>”</w:t>
      </w:r>
    </w:p>
    <w:p w:rsidR="00504E7B" w:rsidRDefault="00504E7B" w:rsidP="00504E7B">
      <w:pPr>
        <w:pStyle w:val="Inspringen1"/>
        <w:ind w:left="0" w:firstLine="0"/>
        <w:rPr>
          <w:rFonts w:ascii="Calibri" w:hAnsi="Calibri" w:cs="Calibri"/>
          <w:szCs w:val="22"/>
        </w:rPr>
      </w:pPr>
    </w:p>
    <w:p w:rsidR="00672746" w:rsidRDefault="005076B2" w:rsidP="00504E7B">
      <w:pPr>
        <w:ind w:left="-426"/>
        <w:jc w:val="center"/>
        <w:rPr>
          <w:noProof/>
          <w:lang w:val="nl-BE" w:eastAsia="nl-BE"/>
        </w:rPr>
      </w:pPr>
      <w:r>
        <w:rPr>
          <w:noProof/>
          <w:lang w:val="nl-BE" w:eastAsia="nl-BE"/>
        </w:rPr>
        <w:drawing>
          <wp:inline distT="0" distB="0" distL="0" distR="0">
            <wp:extent cx="6154420" cy="6875780"/>
            <wp:effectExtent l="0" t="0" r="0" b="127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a:extLst>
                        <a:ext uri="{28A0092B-C50C-407E-A947-70E740481C1C}">
                          <a14:useLocalDpi xmlns:a14="http://schemas.microsoft.com/office/drawing/2010/main" val="0"/>
                        </a:ext>
                      </a:extLst>
                    </a:blip>
                    <a:srcRect l="832" t="629" r="893" b="693"/>
                    <a:stretch>
                      <a:fillRect/>
                    </a:stretch>
                  </pic:blipFill>
                  <pic:spPr bwMode="auto">
                    <a:xfrm>
                      <a:off x="0" y="0"/>
                      <a:ext cx="6154420" cy="6875780"/>
                    </a:xfrm>
                    <a:prstGeom prst="rect">
                      <a:avLst/>
                    </a:prstGeom>
                    <a:noFill/>
                    <a:ln>
                      <a:noFill/>
                    </a:ln>
                  </pic:spPr>
                </pic:pic>
              </a:graphicData>
            </a:graphic>
          </wp:inline>
        </w:drawing>
      </w:r>
    </w:p>
    <w:p w:rsidR="0096227B" w:rsidRDefault="0096227B" w:rsidP="00504E7B">
      <w:pPr>
        <w:ind w:left="-426"/>
        <w:jc w:val="center"/>
        <w:rPr>
          <w:noProof/>
          <w:lang w:val="nl-BE" w:eastAsia="nl-BE"/>
        </w:rPr>
      </w:pPr>
    </w:p>
    <w:p w:rsidR="0096227B" w:rsidRDefault="0096227B" w:rsidP="00504E7B">
      <w:pPr>
        <w:ind w:left="-426"/>
        <w:jc w:val="center"/>
        <w:rPr>
          <w:noProof/>
          <w:lang w:val="nl-BE" w:eastAsia="nl-BE"/>
        </w:rPr>
      </w:pPr>
    </w:p>
    <w:p w:rsidR="0096227B" w:rsidRDefault="0096227B" w:rsidP="00504E7B">
      <w:pPr>
        <w:ind w:left="-426"/>
        <w:jc w:val="center"/>
        <w:rPr>
          <w:noProof/>
          <w:lang w:val="nl-BE" w:eastAsia="nl-BE"/>
        </w:rPr>
      </w:pPr>
    </w:p>
    <w:p w:rsidR="0096227B" w:rsidRDefault="0096227B" w:rsidP="00504E7B">
      <w:pPr>
        <w:ind w:left="-426"/>
        <w:jc w:val="center"/>
        <w:rPr>
          <w:noProof/>
          <w:lang w:val="nl-BE" w:eastAsia="nl-BE"/>
        </w:rPr>
      </w:pPr>
    </w:p>
    <w:p w:rsidR="0096227B" w:rsidRPr="00672746" w:rsidRDefault="0096227B" w:rsidP="00D777F2">
      <w:pPr>
        <w:pStyle w:val="Addendum"/>
        <w:keepNext/>
        <w:jc w:val="left"/>
        <w:rPr>
          <w:lang w:val="nl-NL" w:eastAsia="nl-NL"/>
        </w:rPr>
      </w:pPr>
    </w:p>
    <w:sectPr w:rsidR="0096227B" w:rsidRPr="00672746" w:rsidSect="00672746">
      <w:footerReference w:type="default" r:id="rId14"/>
      <w:pgSz w:w="11907" w:h="16840" w:code="9"/>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E26" w:rsidRDefault="00051E26">
      <w:r>
        <w:separator/>
      </w:r>
    </w:p>
  </w:endnote>
  <w:endnote w:type="continuationSeparator" w:id="0">
    <w:p w:rsidR="00051E26" w:rsidRDefault="0005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egia">
    <w:panose1 w:val="00000000000000000000"/>
    <w:charset w:val="02"/>
    <w:family w:val="auto"/>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87" w:rsidRDefault="00220687" w:rsidP="001626A1">
    <w:pPr>
      <w:pStyle w:val="Voettekst"/>
      <w:pBdr>
        <w:top w:val="single" w:sz="4" w:space="0" w:color="auto"/>
        <w:left w:val="single" w:sz="4" w:space="4" w:color="auto"/>
        <w:bottom w:val="single" w:sz="4" w:space="2" w:color="auto"/>
        <w:right w:val="single" w:sz="4" w:space="4" w:color="auto"/>
      </w:pBdr>
      <w:tabs>
        <w:tab w:val="clear" w:pos="4153"/>
        <w:tab w:val="clear" w:pos="8306"/>
        <w:tab w:val="center" w:pos="4536"/>
        <w:tab w:val="right" w:pos="8789"/>
      </w:tabs>
      <w:rPr>
        <w:rFonts w:cs="Tahoma"/>
        <w:sz w:val="16"/>
        <w:lang w:val="nl-BE"/>
      </w:rPr>
    </w:pPr>
    <w:r>
      <w:rPr>
        <w:rFonts w:cs="Tahoma"/>
        <w:sz w:val="16"/>
        <w:lang w:val="nl-BE"/>
      </w:rPr>
      <w:tab/>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sidR="00C0188B">
      <w:rPr>
        <w:rStyle w:val="Paginanummer"/>
        <w:rFonts w:cs="Tahoma"/>
        <w:noProof/>
        <w:sz w:val="16"/>
        <w:lang w:val="nl-BE"/>
      </w:rPr>
      <w:t>1</w:t>
    </w:r>
    <w:r>
      <w:rPr>
        <w:rStyle w:val="Paginanummer"/>
        <w:rFonts w:cs="Tahoma"/>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C1" w:rsidRDefault="00483DC1" w:rsidP="00640E45">
    <w:pPr>
      <w:pStyle w:val="Voettekst"/>
      <w:pBdr>
        <w:top w:val="single" w:sz="4" w:space="1" w:color="auto"/>
        <w:left w:val="single" w:sz="4" w:space="4" w:color="auto"/>
        <w:bottom w:val="single" w:sz="4" w:space="2" w:color="auto"/>
        <w:right w:val="single" w:sz="4" w:space="4" w:color="auto"/>
      </w:pBdr>
      <w:tabs>
        <w:tab w:val="clear" w:pos="4153"/>
        <w:tab w:val="clear" w:pos="8306"/>
        <w:tab w:val="center" w:pos="4536"/>
        <w:tab w:val="right" w:pos="8789"/>
      </w:tabs>
      <w:rPr>
        <w:rFonts w:cs="Tahoma"/>
        <w:sz w:val="16"/>
        <w:lang w:val="nl-BE"/>
      </w:rPr>
    </w:pPr>
    <w:r>
      <w:rPr>
        <w:rFonts w:cs="Tahoma"/>
        <w:sz w:val="16"/>
        <w:lang w:val="nl-BE"/>
      </w:rPr>
      <w:tab/>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sidR="00C0188B">
      <w:rPr>
        <w:rStyle w:val="Paginanummer"/>
        <w:rFonts w:cs="Tahoma"/>
        <w:noProof/>
        <w:sz w:val="16"/>
        <w:lang w:val="nl-BE"/>
      </w:rPr>
      <w:t>11</w:t>
    </w:r>
    <w:r>
      <w:rPr>
        <w:rStyle w:val="Paginanummer"/>
        <w:rFonts w:cs="Tahoma"/>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A79" w:rsidRDefault="00FC2A79" w:rsidP="00640E45">
    <w:pPr>
      <w:pStyle w:val="Voettekst"/>
      <w:pBdr>
        <w:top w:val="single" w:sz="4" w:space="1" w:color="auto"/>
        <w:left w:val="single" w:sz="4" w:space="4" w:color="auto"/>
        <w:bottom w:val="single" w:sz="4" w:space="2" w:color="auto"/>
        <w:right w:val="single" w:sz="4" w:space="4" w:color="auto"/>
      </w:pBdr>
      <w:tabs>
        <w:tab w:val="clear" w:pos="4153"/>
        <w:tab w:val="clear" w:pos="8306"/>
        <w:tab w:val="center" w:pos="4536"/>
        <w:tab w:val="right" w:pos="8789"/>
      </w:tabs>
      <w:rPr>
        <w:rFonts w:cs="Tahoma"/>
        <w:sz w:val="16"/>
        <w:lang w:val="nl-BE"/>
      </w:rPr>
    </w:pPr>
    <w:r>
      <w:rPr>
        <w:rFonts w:cs="Tahoma"/>
        <w:sz w:val="16"/>
        <w:lang w:val="nl-BE"/>
      </w:rPr>
      <w:tab/>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sidR="00C0188B">
      <w:rPr>
        <w:rStyle w:val="Paginanummer"/>
        <w:rFonts w:cs="Tahoma"/>
        <w:noProof/>
        <w:sz w:val="16"/>
        <w:lang w:val="nl-BE"/>
      </w:rPr>
      <w:t>12</w:t>
    </w:r>
    <w:r>
      <w:rPr>
        <w:rStyle w:val="Paginanummer"/>
        <w:rFonts w:cs="Tahom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E26" w:rsidRDefault="00051E26">
      <w:r>
        <w:separator/>
      </w:r>
    </w:p>
  </w:footnote>
  <w:footnote w:type="continuationSeparator" w:id="0">
    <w:p w:rsidR="00051E26" w:rsidRDefault="00051E26">
      <w:r>
        <w:continuationSeparator/>
      </w:r>
    </w:p>
  </w:footnote>
  <w:footnote w:id="1">
    <w:p w:rsidR="00220687" w:rsidRPr="00655A99" w:rsidRDefault="00220687" w:rsidP="00683007">
      <w:pPr>
        <w:pStyle w:val="Voetnoottekst"/>
        <w:rPr>
          <w:rFonts w:cs="Calibri"/>
        </w:rPr>
      </w:pPr>
      <w:r w:rsidRPr="00655A99">
        <w:rPr>
          <w:rStyle w:val="Voetnootmarkering"/>
          <w:rFonts w:cs="Calibri"/>
        </w:rPr>
        <w:footnoteRef/>
      </w:r>
      <w:r w:rsidRPr="00655A99">
        <w:rPr>
          <w:rFonts w:cs="Calibri"/>
        </w:rPr>
        <w:t xml:space="preserve"> Doorhalen wat niet van toepassing 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B96"/>
    <w:multiLevelType w:val="hybridMultilevel"/>
    <w:tmpl w:val="05E6900E"/>
    <w:lvl w:ilvl="0" w:tplc="FD5441E4">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C345F92"/>
    <w:multiLevelType w:val="hybridMultilevel"/>
    <w:tmpl w:val="1200D17C"/>
    <w:lvl w:ilvl="0" w:tplc="FAAE7B94">
      <w:start w:val="16"/>
      <w:numFmt w:val="bullet"/>
      <w:lvlText w:val="-"/>
      <w:lvlJc w:val="left"/>
      <w:pPr>
        <w:tabs>
          <w:tab w:val="num" w:pos="360"/>
        </w:tabs>
        <w:ind w:left="360" w:hanging="360"/>
      </w:pPr>
      <w:rPr>
        <w:rFonts w:ascii="Arial" w:eastAsia="Times New Roman" w:hAnsi="Arial" w:cs="Arial" w:hint="default"/>
      </w:rPr>
    </w:lvl>
    <w:lvl w:ilvl="1" w:tplc="FAAE7B94">
      <w:start w:val="16"/>
      <w:numFmt w:val="bullet"/>
      <w:lvlText w:val="-"/>
      <w:lvlJc w:val="left"/>
      <w:pPr>
        <w:tabs>
          <w:tab w:val="num" w:pos="1440"/>
        </w:tabs>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6097C3F"/>
    <w:multiLevelType w:val="hybridMultilevel"/>
    <w:tmpl w:val="E55EEE9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6FF5C96"/>
    <w:multiLevelType w:val="hybridMultilevel"/>
    <w:tmpl w:val="5D2E4B5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92D784C"/>
    <w:multiLevelType w:val="hybridMultilevel"/>
    <w:tmpl w:val="A988414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E1C5D58"/>
    <w:multiLevelType w:val="hybridMultilevel"/>
    <w:tmpl w:val="CC0C75E8"/>
    <w:lvl w:ilvl="0" w:tplc="567663C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2403BE2"/>
    <w:multiLevelType w:val="multilevel"/>
    <w:tmpl w:val="BDA03A2C"/>
    <w:lvl w:ilvl="0">
      <w:start w:val="1"/>
      <w:numFmt w:val="upperRoman"/>
      <w:pStyle w:val="Kop1"/>
      <w:suff w:val="space"/>
      <w:lvlText w:val="%1."/>
      <w:lvlJc w:val="left"/>
      <w:pPr>
        <w:ind w:left="432" w:hanging="432"/>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000080"/>
        <w:sz w:val="28"/>
        <w:lang w:val="en-GB"/>
      </w:rPr>
    </w:lvl>
    <w:lvl w:ilvl="2">
      <w:start w:val="1"/>
      <w:numFmt w:val="decimal"/>
      <w:pStyle w:val="Kop3"/>
      <w:suff w:val="space"/>
      <w:lvlText w:val="%1.%2.%3"/>
      <w:lvlJc w:val="left"/>
      <w:pPr>
        <w:ind w:left="1588" w:hanging="1588"/>
      </w:pPr>
      <w:rPr>
        <w:rFonts w:ascii="Tahoma" w:hAnsi="Tahoma" w:hint="default"/>
        <w:b/>
        <w:i w:val="0"/>
        <w:color w:val="000080"/>
        <w:sz w:val="24"/>
        <w:szCs w:val="24"/>
      </w:rPr>
    </w:lvl>
    <w:lvl w:ilvl="3">
      <w:start w:val="1"/>
      <w:numFmt w:val="decimal"/>
      <w:pStyle w:val="Kop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26942303"/>
    <w:multiLevelType w:val="hybridMultilevel"/>
    <w:tmpl w:val="D96CAF8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73B489A"/>
    <w:multiLevelType w:val="hybridMultilevel"/>
    <w:tmpl w:val="9B741658"/>
    <w:lvl w:ilvl="0" w:tplc="FAAE7B94">
      <w:start w:val="16"/>
      <w:numFmt w:val="bullet"/>
      <w:lvlText w:val="-"/>
      <w:lvlJc w:val="left"/>
      <w:pPr>
        <w:tabs>
          <w:tab w:val="num" w:pos="360"/>
        </w:tabs>
        <w:ind w:left="360" w:hanging="360"/>
      </w:pPr>
      <w:rPr>
        <w:rFonts w:ascii="Arial" w:eastAsia="Times New Roman" w:hAnsi="Arial" w:cs="Palatino Linotype" w:hint="default"/>
      </w:rPr>
    </w:lvl>
    <w:lvl w:ilvl="1" w:tplc="08130005">
      <w:start w:val="1"/>
      <w:numFmt w:val="bullet"/>
      <w:lvlText w:val=""/>
      <w:lvlJc w:val="left"/>
      <w:pPr>
        <w:tabs>
          <w:tab w:val="num" w:pos="1080"/>
        </w:tabs>
        <w:ind w:left="1080" w:hanging="360"/>
      </w:pPr>
      <w:rPr>
        <w:rFonts w:ascii="Wingdings" w:hAnsi="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298E790E"/>
    <w:multiLevelType w:val="hybridMultilevel"/>
    <w:tmpl w:val="AC082EC2"/>
    <w:lvl w:ilvl="0" w:tplc="03AC222E">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D7173F1"/>
    <w:multiLevelType w:val="hybridMultilevel"/>
    <w:tmpl w:val="5CEC421A"/>
    <w:lvl w:ilvl="0" w:tplc="FAAE7B94">
      <w:start w:val="16"/>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101"/>
        </w:tabs>
        <w:ind w:left="1101" w:hanging="360"/>
      </w:pPr>
      <w:rPr>
        <w:rFonts w:ascii="Courier New" w:hAnsi="Courier New" w:cs="Courier New" w:hint="default"/>
      </w:rPr>
    </w:lvl>
    <w:lvl w:ilvl="2" w:tplc="04130005" w:tentative="1">
      <w:start w:val="1"/>
      <w:numFmt w:val="bullet"/>
      <w:lvlText w:val=""/>
      <w:lvlJc w:val="left"/>
      <w:pPr>
        <w:tabs>
          <w:tab w:val="num" w:pos="1821"/>
        </w:tabs>
        <w:ind w:left="1821" w:hanging="360"/>
      </w:pPr>
      <w:rPr>
        <w:rFonts w:ascii="Wingdings" w:hAnsi="Wingdings" w:hint="default"/>
      </w:rPr>
    </w:lvl>
    <w:lvl w:ilvl="3" w:tplc="04130001" w:tentative="1">
      <w:start w:val="1"/>
      <w:numFmt w:val="bullet"/>
      <w:lvlText w:val=""/>
      <w:lvlJc w:val="left"/>
      <w:pPr>
        <w:tabs>
          <w:tab w:val="num" w:pos="2541"/>
        </w:tabs>
        <w:ind w:left="2541" w:hanging="360"/>
      </w:pPr>
      <w:rPr>
        <w:rFonts w:ascii="Symbol" w:hAnsi="Symbol" w:hint="default"/>
      </w:rPr>
    </w:lvl>
    <w:lvl w:ilvl="4" w:tplc="04130003" w:tentative="1">
      <w:start w:val="1"/>
      <w:numFmt w:val="bullet"/>
      <w:lvlText w:val="o"/>
      <w:lvlJc w:val="left"/>
      <w:pPr>
        <w:tabs>
          <w:tab w:val="num" w:pos="3261"/>
        </w:tabs>
        <w:ind w:left="3261" w:hanging="360"/>
      </w:pPr>
      <w:rPr>
        <w:rFonts w:ascii="Courier New" w:hAnsi="Courier New" w:cs="Courier New" w:hint="default"/>
      </w:rPr>
    </w:lvl>
    <w:lvl w:ilvl="5" w:tplc="04130005" w:tentative="1">
      <w:start w:val="1"/>
      <w:numFmt w:val="bullet"/>
      <w:lvlText w:val=""/>
      <w:lvlJc w:val="left"/>
      <w:pPr>
        <w:tabs>
          <w:tab w:val="num" w:pos="3981"/>
        </w:tabs>
        <w:ind w:left="3981" w:hanging="360"/>
      </w:pPr>
      <w:rPr>
        <w:rFonts w:ascii="Wingdings" w:hAnsi="Wingdings" w:hint="default"/>
      </w:rPr>
    </w:lvl>
    <w:lvl w:ilvl="6" w:tplc="04130001" w:tentative="1">
      <w:start w:val="1"/>
      <w:numFmt w:val="bullet"/>
      <w:lvlText w:val=""/>
      <w:lvlJc w:val="left"/>
      <w:pPr>
        <w:tabs>
          <w:tab w:val="num" w:pos="4701"/>
        </w:tabs>
        <w:ind w:left="4701" w:hanging="360"/>
      </w:pPr>
      <w:rPr>
        <w:rFonts w:ascii="Symbol" w:hAnsi="Symbol" w:hint="default"/>
      </w:rPr>
    </w:lvl>
    <w:lvl w:ilvl="7" w:tplc="04130003" w:tentative="1">
      <w:start w:val="1"/>
      <w:numFmt w:val="bullet"/>
      <w:lvlText w:val="o"/>
      <w:lvlJc w:val="left"/>
      <w:pPr>
        <w:tabs>
          <w:tab w:val="num" w:pos="5421"/>
        </w:tabs>
        <w:ind w:left="5421" w:hanging="360"/>
      </w:pPr>
      <w:rPr>
        <w:rFonts w:ascii="Courier New" w:hAnsi="Courier New" w:cs="Courier New" w:hint="default"/>
      </w:rPr>
    </w:lvl>
    <w:lvl w:ilvl="8" w:tplc="04130005" w:tentative="1">
      <w:start w:val="1"/>
      <w:numFmt w:val="bullet"/>
      <w:lvlText w:val=""/>
      <w:lvlJc w:val="left"/>
      <w:pPr>
        <w:tabs>
          <w:tab w:val="num" w:pos="6141"/>
        </w:tabs>
        <w:ind w:left="6141" w:hanging="360"/>
      </w:pPr>
      <w:rPr>
        <w:rFonts w:ascii="Wingdings" w:hAnsi="Wingdings" w:hint="default"/>
      </w:rPr>
    </w:lvl>
  </w:abstractNum>
  <w:abstractNum w:abstractNumId="11">
    <w:nsid w:val="2EB50A9C"/>
    <w:multiLevelType w:val="hybridMultilevel"/>
    <w:tmpl w:val="1D80352A"/>
    <w:lvl w:ilvl="0" w:tplc="90B84D0A">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2ED264AE"/>
    <w:multiLevelType w:val="hybridMultilevel"/>
    <w:tmpl w:val="7CEE15D6"/>
    <w:lvl w:ilvl="0" w:tplc="FAAE7B94">
      <w:start w:val="16"/>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F970366"/>
    <w:multiLevelType w:val="hybridMultilevel"/>
    <w:tmpl w:val="3BC2E636"/>
    <w:lvl w:ilvl="0" w:tplc="FAAE7B94">
      <w:start w:val="16"/>
      <w:numFmt w:val="bullet"/>
      <w:lvlText w:val="-"/>
      <w:lvlJc w:val="left"/>
      <w:pPr>
        <w:tabs>
          <w:tab w:val="num" w:pos="360"/>
        </w:tabs>
        <w:ind w:left="360" w:hanging="360"/>
      </w:pPr>
      <w:rPr>
        <w:rFonts w:ascii="Arial" w:eastAsia="Times New Roman" w:hAnsi="Arial" w:cs="Arial" w:hint="default"/>
      </w:rPr>
    </w:lvl>
    <w:lvl w:ilvl="1" w:tplc="04130003">
      <w:start w:val="1"/>
      <w:numFmt w:val="bullet"/>
      <w:lvlText w:val="o"/>
      <w:lvlJc w:val="left"/>
      <w:pPr>
        <w:tabs>
          <w:tab w:val="num" w:pos="1101"/>
        </w:tabs>
        <w:ind w:left="1101" w:hanging="360"/>
      </w:pPr>
      <w:rPr>
        <w:rFonts w:ascii="Courier New" w:hAnsi="Courier New" w:cs="Courier New" w:hint="default"/>
      </w:rPr>
    </w:lvl>
    <w:lvl w:ilvl="2" w:tplc="04130005" w:tentative="1">
      <w:start w:val="1"/>
      <w:numFmt w:val="bullet"/>
      <w:lvlText w:val=""/>
      <w:lvlJc w:val="left"/>
      <w:pPr>
        <w:tabs>
          <w:tab w:val="num" w:pos="1821"/>
        </w:tabs>
        <w:ind w:left="1821" w:hanging="360"/>
      </w:pPr>
      <w:rPr>
        <w:rFonts w:ascii="Wingdings" w:hAnsi="Wingdings" w:hint="default"/>
      </w:rPr>
    </w:lvl>
    <w:lvl w:ilvl="3" w:tplc="04130001" w:tentative="1">
      <w:start w:val="1"/>
      <w:numFmt w:val="bullet"/>
      <w:lvlText w:val=""/>
      <w:lvlJc w:val="left"/>
      <w:pPr>
        <w:tabs>
          <w:tab w:val="num" w:pos="2541"/>
        </w:tabs>
        <w:ind w:left="2541" w:hanging="360"/>
      </w:pPr>
      <w:rPr>
        <w:rFonts w:ascii="Symbol" w:hAnsi="Symbol" w:hint="default"/>
      </w:rPr>
    </w:lvl>
    <w:lvl w:ilvl="4" w:tplc="04130003" w:tentative="1">
      <w:start w:val="1"/>
      <w:numFmt w:val="bullet"/>
      <w:lvlText w:val="o"/>
      <w:lvlJc w:val="left"/>
      <w:pPr>
        <w:tabs>
          <w:tab w:val="num" w:pos="3261"/>
        </w:tabs>
        <w:ind w:left="3261" w:hanging="360"/>
      </w:pPr>
      <w:rPr>
        <w:rFonts w:ascii="Courier New" w:hAnsi="Courier New" w:cs="Courier New" w:hint="default"/>
      </w:rPr>
    </w:lvl>
    <w:lvl w:ilvl="5" w:tplc="04130005" w:tentative="1">
      <w:start w:val="1"/>
      <w:numFmt w:val="bullet"/>
      <w:lvlText w:val=""/>
      <w:lvlJc w:val="left"/>
      <w:pPr>
        <w:tabs>
          <w:tab w:val="num" w:pos="3981"/>
        </w:tabs>
        <w:ind w:left="3981" w:hanging="360"/>
      </w:pPr>
      <w:rPr>
        <w:rFonts w:ascii="Wingdings" w:hAnsi="Wingdings" w:hint="default"/>
      </w:rPr>
    </w:lvl>
    <w:lvl w:ilvl="6" w:tplc="04130001" w:tentative="1">
      <w:start w:val="1"/>
      <w:numFmt w:val="bullet"/>
      <w:lvlText w:val=""/>
      <w:lvlJc w:val="left"/>
      <w:pPr>
        <w:tabs>
          <w:tab w:val="num" w:pos="4701"/>
        </w:tabs>
        <w:ind w:left="4701" w:hanging="360"/>
      </w:pPr>
      <w:rPr>
        <w:rFonts w:ascii="Symbol" w:hAnsi="Symbol" w:hint="default"/>
      </w:rPr>
    </w:lvl>
    <w:lvl w:ilvl="7" w:tplc="04130003" w:tentative="1">
      <w:start w:val="1"/>
      <w:numFmt w:val="bullet"/>
      <w:lvlText w:val="o"/>
      <w:lvlJc w:val="left"/>
      <w:pPr>
        <w:tabs>
          <w:tab w:val="num" w:pos="5421"/>
        </w:tabs>
        <w:ind w:left="5421" w:hanging="360"/>
      </w:pPr>
      <w:rPr>
        <w:rFonts w:ascii="Courier New" w:hAnsi="Courier New" w:cs="Courier New" w:hint="default"/>
      </w:rPr>
    </w:lvl>
    <w:lvl w:ilvl="8" w:tplc="04130005" w:tentative="1">
      <w:start w:val="1"/>
      <w:numFmt w:val="bullet"/>
      <w:lvlText w:val=""/>
      <w:lvlJc w:val="left"/>
      <w:pPr>
        <w:tabs>
          <w:tab w:val="num" w:pos="6141"/>
        </w:tabs>
        <w:ind w:left="6141" w:hanging="360"/>
      </w:pPr>
      <w:rPr>
        <w:rFonts w:ascii="Wingdings" w:hAnsi="Wingdings" w:hint="default"/>
      </w:rPr>
    </w:lvl>
  </w:abstractNum>
  <w:abstractNum w:abstractNumId="14">
    <w:nsid w:val="32220EA1"/>
    <w:multiLevelType w:val="hybridMultilevel"/>
    <w:tmpl w:val="94E20F1C"/>
    <w:lvl w:ilvl="0" w:tplc="F09C4968">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901143C"/>
    <w:multiLevelType w:val="hybridMultilevel"/>
    <w:tmpl w:val="F4BC5A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3F1D6CD8"/>
    <w:multiLevelType w:val="hybridMultilevel"/>
    <w:tmpl w:val="0E6A45BC"/>
    <w:lvl w:ilvl="0" w:tplc="F95271F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1F1059E"/>
    <w:multiLevelType w:val="hybridMultilevel"/>
    <w:tmpl w:val="0298FC62"/>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45C67BA1"/>
    <w:multiLevelType w:val="hybridMultilevel"/>
    <w:tmpl w:val="6C0C9686"/>
    <w:lvl w:ilvl="0" w:tplc="A1E2F210">
      <w:start w:val="1"/>
      <w:numFmt w:val="bullet"/>
      <w:lvlText w:val="-"/>
      <w:lvlJc w:val="left"/>
      <w:pPr>
        <w:tabs>
          <w:tab w:val="num" w:pos="360"/>
        </w:tabs>
        <w:ind w:left="360" w:hanging="360"/>
      </w:pPr>
      <w:rPr>
        <w:rFonts w:ascii="Palatino Linotype" w:hAnsi="Palatino Linotype" w:hint="default"/>
      </w:rPr>
    </w:lvl>
    <w:lvl w:ilvl="1" w:tplc="04130003">
      <w:start w:val="1"/>
      <w:numFmt w:val="bullet"/>
      <w:lvlText w:val="o"/>
      <w:lvlJc w:val="left"/>
      <w:pPr>
        <w:tabs>
          <w:tab w:val="num" w:pos="873"/>
        </w:tabs>
        <w:ind w:left="873" w:hanging="360"/>
      </w:pPr>
      <w:rPr>
        <w:rFonts w:ascii="Courier New" w:hAnsi="Courier New" w:cs="Palatino Linotype"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Palatino Linotype"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Palatino Linotype"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19">
    <w:nsid w:val="47CC1332"/>
    <w:multiLevelType w:val="hybridMultilevel"/>
    <w:tmpl w:val="21B8DD16"/>
    <w:lvl w:ilvl="0" w:tplc="4244771E">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D894BCC"/>
    <w:multiLevelType w:val="hybridMultilevel"/>
    <w:tmpl w:val="9A58AA50"/>
    <w:lvl w:ilvl="0" w:tplc="2BA84222">
      <w:start w:val="1"/>
      <w:numFmt w:val="upperLetter"/>
      <w:lvlText w:val="%1."/>
      <w:lvlJc w:val="left"/>
      <w:pPr>
        <w:tabs>
          <w:tab w:val="num" w:pos="360"/>
        </w:tabs>
        <w:ind w:left="360" w:hanging="360"/>
      </w:pPr>
      <w:rPr>
        <w:rFonts w:hint="default"/>
        <w:b/>
      </w:rPr>
    </w:lvl>
    <w:lvl w:ilvl="1" w:tplc="FAAE7B94">
      <w:start w:val="16"/>
      <w:numFmt w:val="bullet"/>
      <w:lvlText w:val="-"/>
      <w:lvlJc w:val="left"/>
      <w:pPr>
        <w:tabs>
          <w:tab w:val="num" w:pos="699"/>
        </w:tabs>
        <w:ind w:left="699" w:hanging="360"/>
      </w:pPr>
      <w:rPr>
        <w:rFonts w:ascii="Arial" w:eastAsia="Times New Roman" w:hAnsi="Arial" w:cs="Arial" w:hint="default"/>
      </w:rPr>
    </w:lvl>
    <w:lvl w:ilvl="2" w:tplc="FDB83F58">
      <w:start w:val="2"/>
      <w:numFmt w:val="lowerLetter"/>
      <w:lvlText w:val="%3)"/>
      <w:lvlJc w:val="left"/>
      <w:pPr>
        <w:tabs>
          <w:tab w:val="num" w:pos="1599"/>
        </w:tabs>
        <w:ind w:left="1599" w:hanging="360"/>
      </w:pPr>
      <w:rPr>
        <w:rFonts w:hint="default"/>
        <w:b/>
      </w:rPr>
    </w:lvl>
    <w:lvl w:ilvl="3" w:tplc="0413000F" w:tentative="1">
      <w:start w:val="1"/>
      <w:numFmt w:val="decimal"/>
      <w:lvlText w:val="%4."/>
      <w:lvlJc w:val="left"/>
      <w:pPr>
        <w:tabs>
          <w:tab w:val="num" w:pos="2139"/>
        </w:tabs>
        <w:ind w:left="2139" w:hanging="360"/>
      </w:pPr>
    </w:lvl>
    <w:lvl w:ilvl="4" w:tplc="04130019" w:tentative="1">
      <w:start w:val="1"/>
      <w:numFmt w:val="lowerLetter"/>
      <w:lvlText w:val="%5."/>
      <w:lvlJc w:val="left"/>
      <w:pPr>
        <w:tabs>
          <w:tab w:val="num" w:pos="2859"/>
        </w:tabs>
        <w:ind w:left="2859" w:hanging="360"/>
      </w:pPr>
    </w:lvl>
    <w:lvl w:ilvl="5" w:tplc="0413001B" w:tentative="1">
      <w:start w:val="1"/>
      <w:numFmt w:val="lowerRoman"/>
      <w:lvlText w:val="%6."/>
      <w:lvlJc w:val="right"/>
      <w:pPr>
        <w:tabs>
          <w:tab w:val="num" w:pos="3579"/>
        </w:tabs>
        <w:ind w:left="3579" w:hanging="180"/>
      </w:pPr>
    </w:lvl>
    <w:lvl w:ilvl="6" w:tplc="0413000F" w:tentative="1">
      <w:start w:val="1"/>
      <w:numFmt w:val="decimal"/>
      <w:lvlText w:val="%7."/>
      <w:lvlJc w:val="left"/>
      <w:pPr>
        <w:tabs>
          <w:tab w:val="num" w:pos="4299"/>
        </w:tabs>
        <w:ind w:left="4299" w:hanging="360"/>
      </w:pPr>
    </w:lvl>
    <w:lvl w:ilvl="7" w:tplc="04130019" w:tentative="1">
      <w:start w:val="1"/>
      <w:numFmt w:val="lowerLetter"/>
      <w:lvlText w:val="%8."/>
      <w:lvlJc w:val="left"/>
      <w:pPr>
        <w:tabs>
          <w:tab w:val="num" w:pos="5019"/>
        </w:tabs>
        <w:ind w:left="5019" w:hanging="360"/>
      </w:pPr>
    </w:lvl>
    <w:lvl w:ilvl="8" w:tplc="0413001B" w:tentative="1">
      <w:start w:val="1"/>
      <w:numFmt w:val="lowerRoman"/>
      <w:lvlText w:val="%9."/>
      <w:lvlJc w:val="right"/>
      <w:pPr>
        <w:tabs>
          <w:tab w:val="num" w:pos="5739"/>
        </w:tabs>
        <w:ind w:left="5739" w:hanging="180"/>
      </w:pPr>
    </w:lvl>
  </w:abstractNum>
  <w:abstractNum w:abstractNumId="21">
    <w:nsid w:val="4E2408EA"/>
    <w:multiLevelType w:val="hybridMultilevel"/>
    <w:tmpl w:val="51C43344"/>
    <w:lvl w:ilvl="0" w:tplc="BF8CCEB4">
      <w:start w:val="3"/>
      <w:numFmt w:val="bullet"/>
      <w:lvlText w:val="-"/>
      <w:lvlJc w:val="left"/>
      <w:pPr>
        <w:ind w:left="1068" w:hanging="360"/>
      </w:pPr>
      <w:rPr>
        <w:rFonts w:ascii="Calibri" w:eastAsia="MS Mincho"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nsid w:val="4E69550F"/>
    <w:multiLevelType w:val="hybridMultilevel"/>
    <w:tmpl w:val="295AB9C0"/>
    <w:lvl w:ilvl="0" w:tplc="6A025D28">
      <w:start w:val="1"/>
      <w:numFmt w:val="bullet"/>
      <w:lvlText w:val=""/>
      <w:lvlJc w:val="left"/>
      <w:pPr>
        <w:ind w:left="720" w:hanging="360"/>
      </w:pPr>
      <w:rPr>
        <w:rFonts w:ascii="Wingdings" w:hAnsi="Wingdings"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582086A"/>
    <w:multiLevelType w:val="hybridMultilevel"/>
    <w:tmpl w:val="8820C1EE"/>
    <w:lvl w:ilvl="0" w:tplc="FAAE7B94">
      <w:start w:val="16"/>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101"/>
        </w:tabs>
        <w:ind w:left="1101" w:hanging="360"/>
      </w:pPr>
      <w:rPr>
        <w:rFonts w:ascii="Courier New" w:hAnsi="Courier New" w:cs="Courier New" w:hint="default"/>
      </w:rPr>
    </w:lvl>
    <w:lvl w:ilvl="2" w:tplc="04130005" w:tentative="1">
      <w:start w:val="1"/>
      <w:numFmt w:val="bullet"/>
      <w:lvlText w:val=""/>
      <w:lvlJc w:val="left"/>
      <w:pPr>
        <w:tabs>
          <w:tab w:val="num" w:pos="1821"/>
        </w:tabs>
        <w:ind w:left="1821" w:hanging="360"/>
      </w:pPr>
      <w:rPr>
        <w:rFonts w:ascii="Wingdings" w:hAnsi="Wingdings" w:hint="default"/>
      </w:rPr>
    </w:lvl>
    <w:lvl w:ilvl="3" w:tplc="04130001" w:tentative="1">
      <w:start w:val="1"/>
      <w:numFmt w:val="bullet"/>
      <w:lvlText w:val=""/>
      <w:lvlJc w:val="left"/>
      <w:pPr>
        <w:tabs>
          <w:tab w:val="num" w:pos="2541"/>
        </w:tabs>
        <w:ind w:left="2541" w:hanging="360"/>
      </w:pPr>
      <w:rPr>
        <w:rFonts w:ascii="Symbol" w:hAnsi="Symbol" w:hint="default"/>
      </w:rPr>
    </w:lvl>
    <w:lvl w:ilvl="4" w:tplc="04130003" w:tentative="1">
      <w:start w:val="1"/>
      <w:numFmt w:val="bullet"/>
      <w:lvlText w:val="o"/>
      <w:lvlJc w:val="left"/>
      <w:pPr>
        <w:tabs>
          <w:tab w:val="num" w:pos="3261"/>
        </w:tabs>
        <w:ind w:left="3261" w:hanging="360"/>
      </w:pPr>
      <w:rPr>
        <w:rFonts w:ascii="Courier New" w:hAnsi="Courier New" w:cs="Courier New" w:hint="default"/>
      </w:rPr>
    </w:lvl>
    <w:lvl w:ilvl="5" w:tplc="04130005" w:tentative="1">
      <w:start w:val="1"/>
      <w:numFmt w:val="bullet"/>
      <w:lvlText w:val=""/>
      <w:lvlJc w:val="left"/>
      <w:pPr>
        <w:tabs>
          <w:tab w:val="num" w:pos="3981"/>
        </w:tabs>
        <w:ind w:left="3981" w:hanging="360"/>
      </w:pPr>
      <w:rPr>
        <w:rFonts w:ascii="Wingdings" w:hAnsi="Wingdings" w:hint="default"/>
      </w:rPr>
    </w:lvl>
    <w:lvl w:ilvl="6" w:tplc="04130001" w:tentative="1">
      <w:start w:val="1"/>
      <w:numFmt w:val="bullet"/>
      <w:lvlText w:val=""/>
      <w:lvlJc w:val="left"/>
      <w:pPr>
        <w:tabs>
          <w:tab w:val="num" w:pos="4701"/>
        </w:tabs>
        <w:ind w:left="4701" w:hanging="360"/>
      </w:pPr>
      <w:rPr>
        <w:rFonts w:ascii="Symbol" w:hAnsi="Symbol" w:hint="default"/>
      </w:rPr>
    </w:lvl>
    <w:lvl w:ilvl="7" w:tplc="04130003" w:tentative="1">
      <w:start w:val="1"/>
      <w:numFmt w:val="bullet"/>
      <w:lvlText w:val="o"/>
      <w:lvlJc w:val="left"/>
      <w:pPr>
        <w:tabs>
          <w:tab w:val="num" w:pos="5421"/>
        </w:tabs>
        <w:ind w:left="5421" w:hanging="360"/>
      </w:pPr>
      <w:rPr>
        <w:rFonts w:ascii="Courier New" w:hAnsi="Courier New" w:cs="Courier New" w:hint="default"/>
      </w:rPr>
    </w:lvl>
    <w:lvl w:ilvl="8" w:tplc="04130005" w:tentative="1">
      <w:start w:val="1"/>
      <w:numFmt w:val="bullet"/>
      <w:lvlText w:val=""/>
      <w:lvlJc w:val="left"/>
      <w:pPr>
        <w:tabs>
          <w:tab w:val="num" w:pos="6141"/>
        </w:tabs>
        <w:ind w:left="6141" w:hanging="360"/>
      </w:pPr>
      <w:rPr>
        <w:rFonts w:ascii="Wingdings" w:hAnsi="Wingdings" w:hint="default"/>
      </w:rPr>
    </w:lvl>
  </w:abstractNum>
  <w:abstractNum w:abstractNumId="24">
    <w:nsid w:val="66E65B35"/>
    <w:multiLevelType w:val="hybridMultilevel"/>
    <w:tmpl w:val="B8FADC74"/>
    <w:lvl w:ilvl="0" w:tplc="FAAE7B94">
      <w:start w:val="16"/>
      <w:numFmt w:val="bullet"/>
      <w:lvlText w:val="-"/>
      <w:lvlJc w:val="left"/>
      <w:pPr>
        <w:tabs>
          <w:tab w:val="num" w:pos="360"/>
        </w:tabs>
        <w:ind w:left="360" w:hanging="360"/>
      </w:pPr>
      <w:rPr>
        <w:rFonts w:ascii="Arial" w:eastAsia="Times New Roman" w:hAnsi="Arial" w:cs="Arial" w:hint="default"/>
      </w:rPr>
    </w:lvl>
    <w:lvl w:ilvl="1" w:tplc="04130003">
      <w:start w:val="1"/>
      <w:numFmt w:val="bullet"/>
      <w:lvlText w:val="o"/>
      <w:lvlJc w:val="left"/>
      <w:pPr>
        <w:tabs>
          <w:tab w:val="num" w:pos="1101"/>
        </w:tabs>
        <w:ind w:left="1101" w:hanging="360"/>
      </w:pPr>
      <w:rPr>
        <w:rFonts w:ascii="Courier New" w:hAnsi="Courier New" w:cs="Courier New" w:hint="default"/>
      </w:rPr>
    </w:lvl>
    <w:lvl w:ilvl="2" w:tplc="04130005" w:tentative="1">
      <w:start w:val="1"/>
      <w:numFmt w:val="bullet"/>
      <w:lvlText w:val=""/>
      <w:lvlJc w:val="left"/>
      <w:pPr>
        <w:tabs>
          <w:tab w:val="num" w:pos="1821"/>
        </w:tabs>
        <w:ind w:left="1821" w:hanging="360"/>
      </w:pPr>
      <w:rPr>
        <w:rFonts w:ascii="Wingdings" w:hAnsi="Wingdings" w:hint="default"/>
      </w:rPr>
    </w:lvl>
    <w:lvl w:ilvl="3" w:tplc="04130001" w:tentative="1">
      <w:start w:val="1"/>
      <w:numFmt w:val="bullet"/>
      <w:lvlText w:val=""/>
      <w:lvlJc w:val="left"/>
      <w:pPr>
        <w:tabs>
          <w:tab w:val="num" w:pos="2541"/>
        </w:tabs>
        <w:ind w:left="2541" w:hanging="360"/>
      </w:pPr>
      <w:rPr>
        <w:rFonts w:ascii="Symbol" w:hAnsi="Symbol" w:hint="default"/>
      </w:rPr>
    </w:lvl>
    <w:lvl w:ilvl="4" w:tplc="04130003" w:tentative="1">
      <w:start w:val="1"/>
      <w:numFmt w:val="bullet"/>
      <w:lvlText w:val="o"/>
      <w:lvlJc w:val="left"/>
      <w:pPr>
        <w:tabs>
          <w:tab w:val="num" w:pos="3261"/>
        </w:tabs>
        <w:ind w:left="3261" w:hanging="360"/>
      </w:pPr>
      <w:rPr>
        <w:rFonts w:ascii="Courier New" w:hAnsi="Courier New" w:cs="Courier New" w:hint="default"/>
      </w:rPr>
    </w:lvl>
    <w:lvl w:ilvl="5" w:tplc="04130005" w:tentative="1">
      <w:start w:val="1"/>
      <w:numFmt w:val="bullet"/>
      <w:lvlText w:val=""/>
      <w:lvlJc w:val="left"/>
      <w:pPr>
        <w:tabs>
          <w:tab w:val="num" w:pos="3981"/>
        </w:tabs>
        <w:ind w:left="3981" w:hanging="360"/>
      </w:pPr>
      <w:rPr>
        <w:rFonts w:ascii="Wingdings" w:hAnsi="Wingdings" w:hint="default"/>
      </w:rPr>
    </w:lvl>
    <w:lvl w:ilvl="6" w:tplc="04130001" w:tentative="1">
      <w:start w:val="1"/>
      <w:numFmt w:val="bullet"/>
      <w:lvlText w:val=""/>
      <w:lvlJc w:val="left"/>
      <w:pPr>
        <w:tabs>
          <w:tab w:val="num" w:pos="4701"/>
        </w:tabs>
        <w:ind w:left="4701" w:hanging="360"/>
      </w:pPr>
      <w:rPr>
        <w:rFonts w:ascii="Symbol" w:hAnsi="Symbol" w:hint="default"/>
      </w:rPr>
    </w:lvl>
    <w:lvl w:ilvl="7" w:tplc="04130003" w:tentative="1">
      <w:start w:val="1"/>
      <w:numFmt w:val="bullet"/>
      <w:lvlText w:val="o"/>
      <w:lvlJc w:val="left"/>
      <w:pPr>
        <w:tabs>
          <w:tab w:val="num" w:pos="5421"/>
        </w:tabs>
        <w:ind w:left="5421" w:hanging="360"/>
      </w:pPr>
      <w:rPr>
        <w:rFonts w:ascii="Courier New" w:hAnsi="Courier New" w:cs="Courier New" w:hint="default"/>
      </w:rPr>
    </w:lvl>
    <w:lvl w:ilvl="8" w:tplc="04130005" w:tentative="1">
      <w:start w:val="1"/>
      <w:numFmt w:val="bullet"/>
      <w:lvlText w:val=""/>
      <w:lvlJc w:val="left"/>
      <w:pPr>
        <w:tabs>
          <w:tab w:val="num" w:pos="6141"/>
        </w:tabs>
        <w:ind w:left="6141" w:hanging="360"/>
      </w:pPr>
      <w:rPr>
        <w:rFonts w:ascii="Wingdings" w:hAnsi="Wingdings" w:hint="default"/>
      </w:rPr>
    </w:lvl>
  </w:abstractNum>
  <w:abstractNum w:abstractNumId="25">
    <w:nsid w:val="6D471B4F"/>
    <w:multiLevelType w:val="hybridMultilevel"/>
    <w:tmpl w:val="A90498F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6ED52DD4"/>
    <w:multiLevelType w:val="hybridMultilevel"/>
    <w:tmpl w:val="D584C3B4"/>
    <w:lvl w:ilvl="0" w:tplc="FAAE7B94">
      <w:start w:val="16"/>
      <w:numFmt w:val="bullet"/>
      <w:lvlText w:val="-"/>
      <w:lvlJc w:val="left"/>
      <w:pPr>
        <w:tabs>
          <w:tab w:val="num" w:pos="360"/>
        </w:tabs>
        <w:ind w:left="360" w:hanging="360"/>
      </w:pPr>
      <w:rPr>
        <w:rFonts w:ascii="Arial" w:eastAsia="Times New Roman" w:hAnsi="Arial" w:cs="Arial" w:hint="default"/>
      </w:rPr>
    </w:lvl>
    <w:lvl w:ilvl="1" w:tplc="8F5C365E">
      <w:start w:val="5"/>
      <w:numFmt w:val="bullet"/>
      <w:lvlText w:val="◦"/>
      <w:lvlJc w:val="left"/>
      <w:pPr>
        <w:tabs>
          <w:tab w:val="num" w:pos="1101"/>
        </w:tabs>
        <w:ind w:left="1101" w:hanging="360"/>
      </w:pPr>
      <w:rPr>
        <w:rFonts w:ascii="Times New Roman" w:eastAsia="Times New Roman" w:hAnsi="Times New Roman" w:cs="Times New Roman" w:hint="default"/>
      </w:rPr>
    </w:lvl>
    <w:lvl w:ilvl="2" w:tplc="04130005" w:tentative="1">
      <w:start w:val="1"/>
      <w:numFmt w:val="bullet"/>
      <w:lvlText w:val=""/>
      <w:lvlJc w:val="left"/>
      <w:pPr>
        <w:tabs>
          <w:tab w:val="num" w:pos="1821"/>
        </w:tabs>
        <w:ind w:left="1821" w:hanging="360"/>
      </w:pPr>
      <w:rPr>
        <w:rFonts w:ascii="Wingdings" w:hAnsi="Wingdings" w:hint="default"/>
      </w:rPr>
    </w:lvl>
    <w:lvl w:ilvl="3" w:tplc="04130001" w:tentative="1">
      <w:start w:val="1"/>
      <w:numFmt w:val="bullet"/>
      <w:lvlText w:val=""/>
      <w:lvlJc w:val="left"/>
      <w:pPr>
        <w:tabs>
          <w:tab w:val="num" w:pos="2541"/>
        </w:tabs>
        <w:ind w:left="2541" w:hanging="360"/>
      </w:pPr>
      <w:rPr>
        <w:rFonts w:ascii="Symbol" w:hAnsi="Symbol" w:hint="default"/>
      </w:rPr>
    </w:lvl>
    <w:lvl w:ilvl="4" w:tplc="04130003" w:tentative="1">
      <w:start w:val="1"/>
      <w:numFmt w:val="bullet"/>
      <w:lvlText w:val="o"/>
      <w:lvlJc w:val="left"/>
      <w:pPr>
        <w:tabs>
          <w:tab w:val="num" w:pos="3261"/>
        </w:tabs>
        <w:ind w:left="3261" w:hanging="360"/>
      </w:pPr>
      <w:rPr>
        <w:rFonts w:ascii="Courier New" w:hAnsi="Courier New" w:cs="Courier New" w:hint="default"/>
      </w:rPr>
    </w:lvl>
    <w:lvl w:ilvl="5" w:tplc="04130005" w:tentative="1">
      <w:start w:val="1"/>
      <w:numFmt w:val="bullet"/>
      <w:lvlText w:val=""/>
      <w:lvlJc w:val="left"/>
      <w:pPr>
        <w:tabs>
          <w:tab w:val="num" w:pos="3981"/>
        </w:tabs>
        <w:ind w:left="3981" w:hanging="360"/>
      </w:pPr>
      <w:rPr>
        <w:rFonts w:ascii="Wingdings" w:hAnsi="Wingdings" w:hint="default"/>
      </w:rPr>
    </w:lvl>
    <w:lvl w:ilvl="6" w:tplc="04130001" w:tentative="1">
      <w:start w:val="1"/>
      <w:numFmt w:val="bullet"/>
      <w:lvlText w:val=""/>
      <w:lvlJc w:val="left"/>
      <w:pPr>
        <w:tabs>
          <w:tab w:val="num" w:pos="4701"/>
        </w:tabs>
        <w:ind w:left="4701" w:hanging="360"/>
      </w:pPr>
      <w:rPr>
        <w:rFonts w:ascii="Symbol" w:hAnsi="Symbol" w:hint="default"/>
      </w:rPr>
    </w:lvl>
    <w:lvl w:ilvl="7" w:tplc="04130003" w:tentative="1">
      <w:start w:val="1"/>
      <w:numFmt w:val="bullet"/>
      <w:lvlText w:val="o"/>
      <w:lvlJc w:val="left"/>
      <w:pPr>
        <w:tabs>
          <w:tab w:val="num" w:pos="5421"/>
        </w:tabs>
        <w:ind w:left="5421" w:hanging="360"/>
      </w:pPr>
      <w:rPr>
        <w:rFonts w:ascii="Courier New" w:hAnsi="Courier New" w:cs="Courier New" w:hint="default"/>
      </w:rPr>
    </w:lvl>
    <w:lvl w:ilvl="8" w:tplc="04130005" w:tentative="1">
      <w:start w:val="1"/>
      <w:numFmt w:val="bullet"/>
      <w:lvlText w:val=""/>
      <w:lvlJc w:val="left"/>
      <w:pPr>
        <w:tabs>
          <w:tab w:val="num" w:pos="6141"/>
        </w:tabs>
        <w:ind w:left="6141" w:hanging="360"/>
      </w:pPr>
      <w:rPr>
        <w:rFonts w:ascii="Wingdings" w:hAnsi="Wingdings" w:hint="default"/>
      </w:rPr>
    </w:lvl>
  </w:abstractNum>
  <w:abstractNum w:abstractNumId="27">
    <w:nsid w:val="791902AE"/>
    <w:multiLevelType w:val="hybridMultilevel"/>
    <w:tmpl w:val="0096EDC8"/>
    <w:lvl w:ilvl="0" w:tplc="FAAE7B94">
      <w:start w:val="16"/>
      <w:numFmt w:val="bullet"/>
      <w:lvlText w:val="-"/>
      <w:lvlJc w:val="left"/>
      <w:pPr>
        <w:ind w:left="720" w:hanging="360"/>
      </w:pPr>
      <w:rPr>
        <w:rFonts w:ascii="Arial" w:eastAsia="Times New Roman" w:hAnsi="Arial" w:cs="Aria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4"/>
  </w:num>
  <w:num w:numId="4">
    <w:abstractNumId w:val="23"/>
  </w:num>
  <w:num w:numId="5">
    <w:abstractNumId w:val="20"/>
  </w:num>
  <w:num w:numId="6">
    <w:abstractNumId w:val="10"/>
  </w:num>
  <w:num w:numId="7">
    <w:abstractNumId w:val="13"/>
  </w:num>
  <w:num w:numId="8">
    <w:abstractNumId w:val="18"/>
  </w:num>
  <w:num w:numId="9">
    <w:abstractNumId w:val="11"/>
  </w:num>
  <w:num w:numId="10">
    <w:abstractNumId w:val="3"/>
  </w:num>
  <w:num w:numId="11">
    <w:abstractNumId w:val="12"/>
  </w:num>
  <w:num w:numId="12">
    <w:abstractNumId w:val="27"/>
  </w:num>
  <w:num w:numId="13">
    <w:abstractNumId w:val="22"/>
  </w:num>
  <w:num w:numId="14">
    <w:abstractNumId w:val="8"/>
  </w:num>
  <w:num w:numId="15">
    <w:abstractNumId w:val="1"/>
  </w:num>
  <w:num w:numId="16">
    <w:abstractNumId w:val="0"/>
  </w:num>
  <w:num w:numId="17">
    <w:abstractNumId w:val="17"/>
  </w:num>
  <w:num w:numId="18">
    <w:abstractNumId w:val="25"/>
  </w:num>
  <w:num w:numId="19">
    <w:abstractNumId w:val="16"/>
  </w:num>
  <w:num w:numId="20">
    <w:abstractNumId w:val="4"/>
  </w:num>
  <w:num w:numId="21">
    <w:abstractNumId w:val="2"/>
  </w:num>
  <w:num w:numId="22">
    <w:abstractNumId w:val="5"/>
  </w:num>
  <w:num w:numId="23">
    <w:abstractNumId w:val="21"/>
  </w:num>
  <w:num w:numId="24">
    <w:abstractNumId w:val="7"/>
  </w:num>
  <w:num w:numId="25">
    <w:abstractNumId w:val="14"/>
  </w:num>
  <w:num w:numId="26">
    <w:abstractNumId w:val="19"/>
  </w:num>
  <w:num w:numId="27">
    <w:abstractNumId w:val="9"/>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fr-FR"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FC"/>
    <w:rsid w:val="000014A1"/>
    <w:rsid w:val="00002452"/>
    <w:rsid w:val="00003717"/>
    <w:rsid w:val="00005767"/>
    <w:rsid w:val="00006158"/>
    <w:rsid w:val="000063B5"/>
    <w:rsid w:val="00006EDC"/>
    <w:rsid w:val="000070A5"/>
    <w:rsid w:val="000100FD"/>
    <w:rsid w:val="00010FE1"/>
    <w:rsid w:val="00011E21"/>
    <w:rsid w:val="0001274F"/>
    <w:rsid w:val="0001452C"/>
    <w:rsid w:val="00015104"/>
    <w:rsid w:val="000160B5"/>
    <w:rsid w:val="00017836"/>
    <w:rsid w:val="00020390"/>
    <w:rsid w:val="00020A3E"/>
    <w:rsid w:val="00020F17"/>
    <w:rsid w:val="000212DB"/>
    <w:rsid w:val="0002178E"/>
    <w:rsid w:val="00022898"/>
    <w:rsid w:val="00022E52"/>
    <w:rsid w:val="00023E46"/>
    <w:rsid w:val="00023E9C"/>
    <w:rsid w:val="00027D9C"/>
    <w:rsid w:val="00030835"/>
    <w:rsid w:val="00030B63"/>
    <w:rsid w:val="00032891"/>
    <w:rsid w:val="000330F7"/>
    <w:rsid w:val="00033822"/>
    <w:rsid w:val="00034062"/>
    <w:rsid w:val="000341CD"/>
    <w:rsid w:val="00034974"/>
    <w:rsid w:val="00034EF3"/>
    <w:rsid w:val="0003637F"/>
    <w:rsid w:val="00040142"/>
    <w:rsid w:val="00042C9B"/>
    <w:rsid w:val="00043B24"/>
    <w:rsid w:val="000440ED"/>
    <w:rsid w:val="000453AD"/>
    <w:rsid w:val="000456DE"/>
    <w:rsid w:val="0004683E"/>
    <w:rsid w:val="00046FF0"/>
    <w:rsid w:val="000504BA"/>
    <w:rsid w:val="000516D6"/>
    <w:rsid w:val="00051A86"/>
    <w:rsid w:val="00051E26"/>
    <w:rsid w:val="00053A49"/>
    <w:rsid w:val="000540D5"/>
    <w:rsid w:val="000566ED"/>
    <w:rsid w:val="000603E5"/>
    <w:rsid w:val="00061531"/>
    <w:rsid w:val="00062433"/>
    <w:rsid w:val="00063585"/>
    <w:rsid w:val="000651B0"/>
    <w:rsid w:val="000655C2"/>
    <w:rsid w:val="00066126"/>
    <w:rsid w:val="00067E50"/>
    <w:rsid w:val="00070225"/>
    <w:rsid w:val="00071101"/>
    <w:rsid w:val="00071468"/>
    <w:rsid w:val="0007274A"/>
    <w:rsid w:val="00072E49"/>
    <w:rsid w:val="00075572"/>
    <w:rsid w:val="00075F70"/>
    <w:rsid w:val="0007681B"/>
    <w:rsid w:val="00076904"/>
    <w:rsid w:val="00076AB5"/>
    <w:rsid w:val="00076DE1"/>
    <w:rsid w:val="00077BE1"/>
    <w:rsid w:val="00077C0D"/>
    <w:rsid w:val="00082D0C"/>
    <w:rsid w:val="00085C57"/>
    <w:rsid w:val="0008634E"/>
    <w:rsid w:val="00086B78"/>
    <w:rsid w:val="00086CD0"/>
    <w:rsid w:val="00086D68"/>
    <w:rsid w:val="0009105B"/>
    <w:rsid w:val="00092154"/>
    <w:rsid w:val="00092467"/>
    <w:rsid w:val="00092F71"/>
    <w:rsid w:val="00093353"/>
    <w:rsid w:val="000977CA"/>
    <w:rsid w:val="000A03F1"/>
    <w:rsid w:val="000A0D29"/>
    <w:rsid w:val="000A1386"/>
    <w:rsid w:val="000A1881"/>
    <w:rsid w:val="000A2211"/>
    <w:rsid w:val="000A222A"/>
    <w:rsid w:val="000A3316"/>
    <w:rsid w:val="000A346A"/>
    <w:rsid w:val="000A5B93"/>
    <w:rsid w:val="000A700C"/>
    <w:rsid w:val="000B0FC3"/>
    <w:rsid w:val="000B1E6A"/>
    <w:rsid w:val="000B20F2"/>
    <w:rsid w:val="000B2BFC"/>
    <w:rsid w:val="000B380D"/>
    <w:rsid w:val="000B56E3"/>
    <w:rsid w:val="000B71C2"/>
    <w:rsid w:val="000C07A7"/>
    <w:rsid w:val="000C2668"/>
    <w:rsid w:val="000C3D7D"/>
    <w:rsid w:val="000C4846"/>
    <w:rsid w:val="000D072D"/>
    <w:rsid w:val="000D14A4"/>
    <w:rsid w:val="000D2C5F"/>
    <w:rsid w:val="000D5A2E"/>
    <w:rsid w:val="000D5AA5"/>
    <w:rsid w:val="000D5B7C"/>
    <w:rsid w:val="000E0887"/>
    <w:rsid w:val="000E1293"/>
    <w:rsid w:val="000E1471"/>
    <w:rsid w:val="000E3DA3"/>
    <w:rsid w:val="000E58CF"/>
    <w:rsid w:val="000E5E47"/>
    <w:rsid w:val="000E6721"/>
    <w:rsid w:val="000E6E35"/>
    <w:rsid w:val="000F123A"/>
    <w:rsid w:val="000F2402"/>
    <w:rsid w:val="000F310C"/>
    <w:rsid w:val="000F5FC2"/>
    <w:rsid w:val="000F6053"/>
    <w:rsid w:val="000F6186"/>
    <w:rsid w:val="000F653A"/>
    <w:rsid w:val="000F6E18"/>
    <w:rsid w:val="000F6EA2"/>
    <w:rsid w:val="0010156D"/>
    <w:rsid w:val="00105589"/>
    <w:rsid w:val="001056FD"/>
    <w:rsid w:val="00105C02"/>
    <w:rsid w:val="0010604B"/>
    <w:rsid w:val="001108AE"/>
    <w:rsid w:val="00111530"/>
    <w:rsid w:val="001154BB"/>
    <w:rsid w:val="00116071"/>
    <w:rsid w:val="00116DB9"/>
    <w:rsid w:val="001179C0"/>
    <w:rsid w:val="0012069D"/>
    <w:rsid w:val="00123996"/>
    <w:rsid w:val="00123EE5"/>
    <w:rsid w:val="00125321"/>
    <w:rsid w:val="0012650C"/>
    <w:rsid w:val="00126EF8"/>
    <w:rsid w:val="0012791E"/>
    <w:rsid w:val="001302E4"/>
    <w:rsid w:val="0013033A"/>
    <w:rsid w:val="00130D04"/>
    <w:rsid w:val="001324E9"/>
    <w:rsid w:val="00133F1B"/>
    <w:rsid w:val="00134798"/>
    <w:rsid w:val="001377B6"/>
    <w:rsid w:val="00140197"/>
    <w:rsid w:val="00140DE0"/>
    <w:rsid w:val="00143B2A"/>
    <w:rsid w:val="001514D8"/>
    <w:rsid w:val="00151BC9"/>
    <w:rsid w:val="00153248"/>
    <w:rsid w:val="00157488"/>
    <w:rsid w:val="00157971"/>
    <w:rsid w:val="0016004F"/>
    <w:rsid w:val="00160508"/>
    <w:rsid w:val="001626A1"/>
    <w:rsid w:val="001627FE"/>
    <w:rsid w:val="00162D33"/>
    <w:rsid w:val="00163414"/>
    <w:rsid w:val="00164950"/>
    <w:rsid w:val="00165BEC"/>
    <w:rsid w:val="001671F8"/>
    <w:rsid w:val="00167602"/>
    <w:rsid w:val="0017098D"/>
    <w:rsid w:val="00171799"/>
    <w:rsid w:val="00173043"/>
    <w:rsid w:val="00173339"/>
    <w:rsid w:val="001739A5"/>
    <w:rsid w:val="001742AD"/>
    <w:rsid w:val="00174F4C"/>
    <w:rsid w:val="00180218"/>
    <w:rsid w:val="00180F05"/>
    <w:rsid w:val="0018241D"/>
    <w:rsid w:val="00182584"/>
    <w:rsid w:val="001827BE"/>
    <w:rsid w:val="00183DB3"/>
    <w:rsid w:val="00183FC5"/>
    <w:rsid w:val="00185840"/>
    <w:rsid w:val="00187A81"/>
    <w:rsid w:val="00191337"/>
    <w:rsid w:val="00191624"/>
    <w:rsid w:val="00191B30"/>
    <w:rsid w:val="001923F8"/>
    <w:rsid w:val="00192D0F"/>
    <w:rsid w:val="00196542"/>
    <w:rsid w:val="0019661F"/>
    <w:rsid w:val="00197C4E"/>
    <w:rsid w:val="001A0915"/>
    <w:rsid w:val="001A0E5E"/>
    <w:rsid w:val="001A12D5"/>
    <w:rsid w:val="001A3BA5"/>
    <w:rsid w:val="001A735B"/>
    <w:rsid w:val="001A77CF"/>
    <w:rsid w:val="001C078D"/>
    <w:rsid w:val="001C5478"/>
    <w:rsid w:val="001D0D2D"/>
    <w:rsid w:val="001D3066"/>
    <w:rsid w:val="001D3522"/>
    <w:rsid w:val="001D3674"/>
    <w:rsid w:val="001D5622"/>
    <w:rsid w:val="001D5845"/>
    <w:rsid w:val="001D5CDC"/>
    <w:rsid w:val="001D6372"/>
    <w:rsid w:val="001D6C90"/>
    <w:rsid w:val="001D74F9"/>
    <w:rsid w:val="001E12F9"/>
    <w:rsid w:val="001E2C8C"/>
    <w:rsid w:val="001E31A9"/>
    <w:rsid w:val="001E42AC"/>
    <w:rsid w:val="001E5944"/>
    <w:rsid w:val="001F09C1"/>
    <w:rsid w:val="001F126D"/>
    <w:rsid w:val="001F1C36"/>
    <w:rsid w:val="001F1C93"/>
    <w:rsid w:val="001F281F"/>
    <w:rsid w:val="001F3BEC"/>
    <w:rsid w:val="001F6435"/>
    <w:rsid w:val="001F774F"/>
    <w:rsid w:val="00201A23"/>
    <w:rsid w:val="002027CB"/>
    <w:rsid w:val="00203D7B"/>
    <w:rsid w:val="00203DDD"/>
    <w:rsid w:val="00206921"/>
    <w:rsid w:val="00206A19"/>
    <w:rsid w:val="002070A0"/>
    <w:rsid w:val="002118BA"/>
    <w:rsid w:val="00213216"/>
    <w:rsid w:val="002134DC"/>
    <w:rsid w:val="00213783"/>
    <w:rsid w:val="00216596"/>
    <w:rsid w:val="00220687"/>
    <w:rsid w:val="002222AB"/>
    <w:rsid w:val="00222F1F"/>
    <w:rsid w:val="0022419E"/>
    <w:rsid w:val="00225D80"/>
    <w:rsid w:val="0022679E"/>
    <w:rsid w:val="00231367"/>
    <w:rsid w:val="0023168D"/>
    <w:rsid w:val="00231742"/>
    <w:rsid w:val="00232BBB"/>
    <w:rsid w:val="00232FE3"/>
    <w:rsid w:val="00234627"/>
    <w:rsid w:val="00235843"/>
    <w:rsid w:val="002367C5"/>
    <w:rsid w:val="00240703"/>
    <w:rsid w:val="002427A4"/>
    <w:rsid w:val="0024354E"/>
    <w:rsid w:val="00243E2D"/>
    <w:rsid w:val="00250731"/>
    <w:rsid w:val="00250ACD"/>
    <w:rsid w:val="00250D3F"/>
    <w:rsid w:val="002512D9"/>
    <w:rsid w:val="002525F8"/>
    <w:rsid w:val="002533C2"/>
    <w:rsid w:val="00253F0A"/>
    <w:rsid w:val="00254CC4"/>
    <w:rsid w:val="00255C18"/>
    <w:rsid w:val="00255CE3"/>
    <w:rsid w:val="002561E6"/>
    <w:rsid w:val="00257437"/>
    <w:rsid w:val="002614A5"/>
    <w:rsid w:val="002614CC"/>
    <w:rsid w:val="002616B7"/>
    <w:rsid w:val="00261BD7"/>
    <w:rsid w:val="00262BE5"/>
    <w:rsid w:val="00262D42"/>
    <w:rsid w:val="002630A8"/>
    <w:rsid w:val="00263C37"/>
    <w:rsid w:val="00263FF3"/>
    <w:rsid w:val="002640EE"/>
    <w:rsid w:val="002650C9"/>
    <w:rsid w:val="00266EB4"/>
    <w:rsid w:val="00266FAC"/>
    <w:rsid w:val="00267782"/>
    <w:rsid w:val="00270DB3"/>
    <w:rsid w:val="0027128F"/>
    <w:rsid w:val="00271BF7"/>
    <w:rsid w:val="002742A6"/>
    <w:rsid w:val="00276B0F"/>
    <w:rsid w:val="00281481"/>
    <w:rsid w:val="00281B03"/>
    <w:rsid w:val="00282100"/>
    <w:rsid w:val="00285652"/>
    <w:rsid w:val="00286744"/>
    <w:rsid w:val="00292ED6"/>
    <w:rsid w:val="00293B6E"/>
    <w:rsid w:val="00293D25"/>
    <w:rsid w:val="0029467B"/>
    <w:rsid w:val="002A0009"/>
    <w:rsid w:val="002A1615"/>
    <w:rsid w:val="002A1616"/>
    <w:rsid w:val="002A3FBE"/>
    <w:rsid w:val="002A4639"/>
    <w:rsid w:val="002A5E29"/>
    <w:rsid w:val="002B2326"/>
    <w:rsid w:val="002B29DB"/>
    <w:rsid w:val="002C0790"/>
    <w:rsid w:val="002C101D"/>
    <w:rsid w:val="002C27FC"/>
    <w:rsid w:val="002C380E"/>
    <w:rsid w:val="002C3890"/>
    <w:rsid w:val="002D0AAF"/>
    <w:rsid w:val="002D1DC6"/>
    <w:rsid w:val="002D2865"/>
    <w:rsid w:val="002D37C2"/>
    <w:rsid w:val="002D510C"/>
    <w:rsid w:val="002D574E"/>
    <w:rsid w:val="002D68A3"/>
    <w:rsid w:val="002E1AE6"/>
    <w:rsid w:val="002E3103"/>
    <w:rsid w:val="002E3442"/>
    <w:rsid w:val="002E34BC"/>
    <w:rsid w:val="002E4817"/>
    <w:rsid w:val="002E5AC1"/>
    <w:rsid w:val="002E5DE0"/>
    <w:rsid w:val="002E6D54"/>
    <w:rsid w:val="002F157D"/>
    <w:rsid w:val="002F4534"/>
    <w:rsid w:val="002F49A4"/>
    <w:rsid w:val="002F5F41"/>
    <w:rsid w:val="002F762A"/>
    <w:rsid w:val="003005E5"/>
    <w:rsid w:val="00300861"/>
    <w:rsid w:val="00301B5B"/>
    <w:rsid w:val="003030DC"/>
    <w:rsid w:val="003034B2"/>
    <w:rsid w:val="00303AD4"/>
    <w:rsid w:val="0030507D"/>
    <w:rsid w:val="003052EC"/>
    <w:rsid w:val="00305BAA"/>
    <w:rsid w:val="00306BC5"/>
    <w:rsid w:val="003071BD"/>
    <w:rsid w:val="00312F98"/>
    <w:rsid w:val="00315A95"/>
    <w:rsid w:val="003172A4"/>
    <w:rsid w:val="00322D1D"/>
    <w:rsid w:val="003250BA"/>
    <w:rsid w:val="00327DE6"/>
    <w:rsid w:val="0033358A"/>
    <w:rsid w:val="00334993"/>
    <w:rsid w:val="003350F3"/>
    <w:rsid w:val="003355FA"/>
    <w:rsid w:val="003361D8"/>
    <w:rsid w:val="00336962"/>
    <w:rsid w:val="0033724B"/>
    <w:rsid w:val="00340544"/>
    <w:rsid w:val="00341C32"/>
    <w:rsid w:val="003421A3"/>
    <w:rsid w:val="00344E33"/>
    <w:rsid w:val="00345AA0"/>
    <w:rsid w:val="00345E62"/>
    <w:rsid w:val="00347A18"/>
    <w:rsid w:val="003527BA"/>
    <w:rsid w:val="00352A21"/>
    <w:rsid w:val="003534A6"/>
    <w:rsid w:val="00355C62"/>
    <w:rsid w:val="00356263"/>
    <w:rsid w:val="00357241"/>
    <w:rsid w:val="00363026"/>
    <w:rsid w:val="00363D7F"/>
    <w:rsid w:val="00367AD4"/>
    <w:rsid w:val="00370350"/>
    <w:rsid w:val="003755B8"/>
    <w:rsid w:val="00375D78"/>
    <w:rsid w:val="00375E46"/>
    <w:rsid w:val="00375F43"/>
    <w:rsid w:val="00376AB1"/>
    <w:rsid w:val="0037780C"/>
    <w:rsid w:val="00381F31"/>
    <w:rsid w:val="00382A58"/>
    <w:rsid w:val="00382EDF"/>
    <w:rsid w:val="003830D6"/>
    <w:rsid w:val="0038505F"/>
    <w:rsid w:val="00385C08"/>
    <w:rsid w:val="0038748F"/>
    <w:rsid w:val="003878E9"/>
    <w:rsid w:val="003909C9"/>
    <w:rsid w:val="00390AEC"/>
    <w:rsid w:val="00390DB7"/>
    <w:rsid w:val="0039138E"/>
    <w:rsid w:val="00391755"/>
    <w:rsid w:val="00391975"/>
    <w:rsid w:val="00391EB6"/>
    <w:rsid w:val="00393595"/>
    <w:rsid w:val="00395B4B"/>
    <w:rsid w:val="0039739A"/>
    <w:rsid w:val="003A1CCC"/>
    <w:rsid w:val="003A28B5"/>
    <w:rsid w:val="003A61FC"/>
    <w:rsid w:val="003A7D13"/>
    <w:rsid w:val="003B15E8"/>
    <w:rsid w:val="003B2AEE"/>
    <w:rsid w:val="003B3BD2"/>
    <w:rsid w:val="003B4866"/>
    <w:rsid w:val="003B4AEA"/>
    <w:rsid w:val="003B5DD8"/>
    <w:rsid w:val="003B60CB"/>
    <w:rsid w:val="003B60E2"/>
    <w:rsid w:val="003C0D65"/>
    <w:rsid w:val="003C1BBE"/>
    <w:rsid w:val="003C2203"/>
    <w:rsid w:val="003C4982"/>
    <w:rsid w:val="003C52E6"/>
    <w:rsid w:val="003C5495"/>
    <w:rsid w:val="003C5AF3"/>
    <w:rsid w:val="003C5C2C"/>
    <w:rsid w:val="003C5FBC"/>
    <w:rsid w:val="003C746A"/>
    <w:rsid w:val="003D1A0D"/>
    <w:rsid w:val="003D1C22"/>
    <w:rsid w:val="003D28F2"/>
    <w:rsid w:val="003D2BA1"/>
    <w:rsid w:val="003D5044"/>
    <w:rsid w:val="003D5A12"/>
    <w:rsid w:val="003D6098"/>
    <w:rsid w:val="003D623E"/>
    <w:rsid w:val="003D7ED9"/>
    <w:rsid w:val="003E0108"/>
    <w:rsid w:val="003E1BCD"/>
    <w:rsid w:val="003E483A"/>
    <w:rsid w:val="003E5810"/>
    <w:rsid w:val="003E5D1C"/>
    <w:rsid w:val="003E7BDA"/>
    <w:rsid w:val="003F34EB"/>
    <w:rsid w:val="003F3778"/>
    <w:rsid w:val="003F3B38"/>
    <w:rsid w:val="003F5E8A"/>
    <w:rsid w:val="003F7C6D"/>
    <w:rsid w:val="003F7E38"/>
    <w:rsid w:val="00400E65"/>
    <w:rsid w:val="004024C1"/>
    <w:rsid w:val="00403035"/>
    <w:rsid w:val="00403D72"/>
    <w:rsid w:val="00403E27"/>
    <w:rsid w:val="004040F4"/>
    <w:rsid w:val="00404589"/>
    <w:rsid w:val="00404867"/>
    <w:rsid w:val="00404BFE"/>
    <w:rsid w:val="00405363"/>
    <w:rsid w:val="00405D92"/>
    <w:rsid w:val="004065C5"/>
    <w:rsid w:val="004105E9"/>
    <w:rsid w:val="00410EB7"/>
    <w:rsid w:val="00412286"/>
    <w:rsid w:val="00417228"/>
    <w:rsid w:val="00420834"/>
    <w:rsid w:val="00421733"/>
    <w:rsid w:val="00423A1E"/>
    <w:rsid w:val="00424488"/>
    <w:rsid w:val="004252CB"/>
    <w:rsid w:val="00427F8C"/>
    <w:rsid w:val="004300DA"/>
    <w:rsid w:val="004317CA"/>
    <w:rsid w:val="004322C6"/>
    <w:rsid w:val="004332E2"/>
    <w:rsid w:val="0043581F"/>
    <w:rsid w:val="00435BB1"/>
    <w:rsid w:val="00437E83"/>
    <w:rsid w:val="00440342"/>
    <w:rsid w:val="00440C6D"/>
    <w:rsid w:val="00441CC2"/>
    <w:rsid w:val="00442C24"/>
    <w:rsid w:val="004435DD"/>
    <w:rsid w:val="00443CEF"/>
    <w:rsid w:val="0044425E"/>
    <w:rsid w:val="004458A8"/>
    <w:rsid w:val="0044594B"/>
    <w:rsid w:val="0044770B"/>
    <w:rsid w:val="00447A6C"/>
    <w:rsid w:val="00450BA3"/>
    <w:rsid w:val="00451112"/>
    <w:rsid w:val="0045194F"/>
    <w:rsid w:val="004529A4"/>
    <w:rsid w:val="004537AF"/>
    <w:rsid w:val="0045486B"/>
    <w:rsid w:val="00455978"/>
    <w:rsid w:val="00457596"/>
    <w:rsid w:val="00463712"/>
    <w:rsid w:val="00464449"/>
    <w:rsid w:val="00464B4B"/>
    <w:rsid w:val="00465E6D"/>
    <w:rsid w:val="00466B7D"/>
    <w:rsid w:val="004670C5"/>
    <w:rsid w:val="004709B6"/>
    <w:rsid w:val="004718FE"/>
    <w:rsid w:val="0047200D"/>
    <w:rsid w:val="004720D2"/>
    <w:rsid w:val="004723FE"/>
    <w:rsid w:val="004746A0"/>
    <w:rsid w:val="00482027"/>
    <w:rsid w:val="00482AA4"/>
    <w:rsid w:val="00483DC1"/>
    <w:rsid w:val="004842C7"/>
    <w:rsid w:val="00484D20"/>
    <w:rsid w:val="00487CD9"/>
    <w:rsid w:val="00491D40"/>
    <w:rsid w:val="00495058"/>
    <w:rsid w:val="004965F4"/>
    <w:rsid w:val="004A1540"/>
    <w:rsid w:val="004A2B69"/>
    <w:rsid w:val="004A3AF6"/>
    <w:rsid w:val="004A556A"/>
    <w:rsid w:val="004A7096"/>
    <w:rsid w:val="004A7B1B"/>
    <w:rsid w:val="004B0954"/>
    <w:rsid w:val="004B0A59"/>
    <w:rsid w:val="004B0F4F"/>
    <w:rsid w:val="004B1BA5"/>
    <w:rsid w:val="004B2132"/>
    <w:rsid w:val="004B215C"/>
    <w:rsid w:val="004B37C8"/>
    <w:rsid w:val="004B397B"/>
    <w:rsid w:val="004B4CC1"/>
    <w:rsid w:val="004B69FE"/>
    <w:rsid w:val="004C0DE2"/>
    <w:rsid w:val="004C1BA1"/>
    <w:rsid w:val="004C2E02"/>
    <w:rsid w:val="004C5279"/>
    <w:rsid w:val="004C5531"/>
    <w:rsid w:val="004C5C1E"/>
    <w:rsid w:val="004C774B"/>
    <w:rsid w:val="004C7D54"/>
    <w:rsid w:val="004D0EED"/>
    <w:rsid w:val="004D119A"/>
    <w:rsid w:val="004D4117"/>
    <w:rsid w:val="004D4197"/>
    <w:rsid w:val="004D475B"/>
    <w:rsid w:val="004D6771"/>
    <w:rsid w:val="004E0D99"/>
    <w:rsid w:val="004E0E34"/>
    <w:rsid w:val="004E3B8E"/>
    <w:rsid w:val="004E5180"/>
    <w:rsid w:val="004E5FBC"/>
    <w:rsid w:val="004F1297"/>
    <w:rsid w:val="004F149A"/>
    <w:rsid w:val="004F2407"/>
    <w:rsid w:val="004F7BAF"/>
    <w:rsid w:val="004F7E79"/>
    <w:rsid w:val="005006C9"/>
    <w:rsid w:val="00500A18"/>
    <w:rsid w:val="00501594"/>
    <w:rsid w:val="00503D0D"/>
    <w:rsid w:val="00503D2E"/>
    <w:rsid w:val="00504224"/>
    <w:rsid w:val="00504E7B"/>
    <w:rsid w:val="00505865"/>
    <w:rsid w:val="005076B2"/>
    <w:rsid w:val="005103B0"/>
    <w:rsid w:val="00510684"/>
    <w:rsid w:val="00510D96"/>
    <w:rsid w:val="00510EAD"/>
    <w:rsid w:val="005113F1"/>
    <w:rsid w:val="005120E3"/>
    <w:rsid w:val="0051298C"/>
    <w:rsid w:val="00512EDC"/>
    <w:rsid w:val="00513040"/>
    <w:rsid w:val="00513246"/>
    <w:rsid w:val="00520D32"/>
    <w:rsid w:val="0052229D"/>
    <w:rsid w:val="00522799"/>
    <w:rsid w:val="00523856"/>
    <w:rsid w:val="005241C8"/>
    <w:rsid w:val="0052739F"/>
    <w:rsid w:val="00530F88"/>
    <w:rsid w:val="00531DB7"/>
    <w:rsid w:val="00532519"/>
    <w:rsid w:val="00534C40"/>
    <w:rsid w:val="00535F70"/>
    <w:rsid w:val="005407AF"/>
    <w:rsid w:val="00540884"/>
    <w:rsid w:val="00541414"/>
    <w:rsid w:val="00543603"/>
    <w:rsid w:val="00544409"/>
    <w:rsid w:val="00544C10"/>
    <w:rsid w:val="00544CE3"/>
    <w:rsid w:val="00545E26"/>
    <w:rsid w:val="005470D5"/>
    <w:rsid w:val="005511B3"/>
    <w:rsid w:val="00553020"/>
    <w:rsid w:val="00554A59"/>
    <w:rsid w:val="00555F51"/>
    <w:rsid w:val="005564DE"/>
    <w:rsid w:val="00561E33"/>
    <w:rsid w:val="00562479"/>
    <w:rsid w:val="00563104"/>
    <w:rsid w:val="00563EF7"/>
    <w:rsid w:val="00565085"/>
    <w:rsid w:val="005653EA"/>
    <w:rsid w:val="005660CC"/>
    <w:rsid w:val="00566C25"/>
    <w:rsid w:val="005675E3"/>
    <w:rsid w:val="00567D6B"/>
    <w:rsid w:val="005705A5"/>
    <w:rsid w:val="00570EB0"/>
    <w:rsid w:val="005722FE"/>
    <w:rsid w:val="00573D4E"/>
    <w:rsid w:val="00573E4A"/>
    <w:rsid w:val="00574E4E"/>
    <w:rsid w:val="005770ED"/>
    <w:rsid w:val="0057773A"/>
    <w:rsid w:val="0057778C"/>
    <w:rsid w:val="005807E8"/>
    <w:rsid w:val="00581106"/>
    <w:rsid w:val="00584609"/>
    <w:rsid w:val="00590304"/>
    <w:rsid w:val="0059118A"/>
    <w:rsid w:val="005918B0"/>
    <w:rsid w:val="00592773"/>
    <w:rsid w:val="00592BC5"/>
    <w:rsid w:val="00596AAD"/>
    <w:rsid w:val="005A0809"/>
    <w:rsid w:val="005A0A7F"/>
    <w:rsid w:val="005A20C5"/>
    <w:rsid w:val="005A512C"/>
    <w:rsid w:val="005A5727"/>
    <w:rsid w:val="005A5899"/>
    <w:rsid w:val="005A5DB0"/>
    <w:rsid w:val="005A6955"/>
    <w:rsid w:val="005A6C03"/>
    <w:rsid w:val="005A6C41"/>
    <w:rsid w:val="005A6CAD"/>
    <w:rsid w:val="005A6CB3"/>
    <w:rsid w:val="005A7872"/>
    <w:rsid w:val="005B1973"/>
    <w:rsid w:val="005B1DCF"/>
    <w:rsid w:val="005B4C31"/>
    <w:rsid w:val="005B4CEF"/>
    <w:rsid w:val="005B4D8C"/>
    <w:rsid w:val="005B5256"/>
    <w:rsid w:val="005B55C2"/>
    <w:rsid w:val="005B753B"/>
    <w:rsid w:val="005C16D2"/>
    <w:rsid w:val="005C1E72"/>
    <w:rsid w:val="005C3D2F"/>
    <w:rsid w:val="005C6FEB"/>
    <w:rsid w:val="005C70DE"/>
    <w:rsid w:val="005C73A6"/>
    <w:rsid w:val="005C7A18"/>
    <w:rsid w:val="005D10E5"/>
    <w:rsid w:val="005D1165"/>
    <w:rsid w:val="005D1E51"/>
    <w:rsid w:val="005D23A3"/>
    <w:rsid w:val="005D3FBC"/>
    <w:rsid w:val="005D4B72"/>
    <w:rsid w:val="005D5960"/>
    <w:rsid w:val="005D7E70"/>
    <w:rsid w:val="005E02A0"/>
    <w:rsid w:val="005E169B"/>
    <w:rsid w:val="005E2684"/>
    <w:rsid w:val="005E3E42"/>
    <w:rsid w:val="005E5C54"/>
    <w:rsid w:val="005E5D4C"/>
    <w:rsid w:val="005E60B3"/>
    <w:rsid w:val="005E7ED3"/>
    <w:rsid w:val="005F242A"/>
    <w:rsid w:val="005F3B28"/>
    <w:rsid w:val="005F4880"/>
    <w:rsid w:val="005F5FCD"/>
    <w:rsid w:val="005F6314"/>
    <w:rsid w:val="005F673A"/>
    <w:rsid w:val="005F67AD"/>
    <w:rsid w:val="0060013C"/>
    <w:rsid w:val="00602249"/>
    <w:rsid w:val="00605018"/>
    <w:rsid w:val="006070CD"/>
    <w:rsid w:val="00607244"/>
    <w:rsid w:val="00607A5E"/>
    <w:rsid w:val="00610650"/>
    <w:rsid w:val="00611474"/>
    <w:rsid w:val="00611DDE"/>
    <w:rsid w:val="006147E3"/>
    <w:rsid w:val="0061593E"/>
    <w:rsid w:val="00615FF8"/>
    <w:rsid w:val="00621725"/>
    <w:rsid w:val="006237FD"/>
    <w:rsid w:val="0062398D"/>
    <w:rsid w:val="00630982"/>
    <w:rsid w:val="00630BE8"/>
    <w:rsid w:val="00630C49"/>
    <w:rsid w:val="00631928"/>
    <w:rsid w:val="0063498B"/>
    <w:rsid w:val="006366A8"/>
    <w:rsid w:val="0064002E"/>
    <w:rsid w:val="00640E45"/>
    <w:rsid w:val="00641103"/>
    <w:rsid w:val="0064201E"/>
    <w:rsid w:val="006435C5"/>
    <w:rsid w:val="006446D9"/>
    <w:rsid w:val="00646C70"/>
    <w:rsid w:val="0064773B"/>
    <w:rsid w:val="006524C1"/>
    <w:rsid w:val="00654E03"/>
    <w:rsid w:val="00654EDA"/>
    <w:rsid w:val="00655A99"/>
    <w:rsid w:val="00655C12"/>
    <w:rsid w:val="00657632"/>
    <w:rsid w:val="00661B7F"/>
    <w:rsid w:val="0066406B"/>
    <w:rsid w:val="00664759"/>
    <w:rsid w:val="006649E6"/>
    <w:rsid w:val="0066550A"/>
    <w:rsid w:val="00665A28"/>
    <w:rsid w:val="006661FA"/>
    <w:rsid w:val="00670BA1"/>
    <w:rsid w:val="00672746"/>
    <w:rsid w:val="00672AF8"/>
    <w:rsid w:val="00673B39"/>
    <w:rsid w:val="0067425D"/>
    <w:rsid w:val="00674589"/>
    <w:rsid w:val="00674CD4"/>
    <w:rsid w:val="00675291"/>
    <w:rsid w:val="00680CE2"/>
    <w:rsid w:val="006823E9"/>
    <w:rsid w:val="00683007"/>
    <w:rsid w:val="0068484A"/>
    <w:rsid w:val="0068487B"/>
    <w:rsid w:val="00685933"/>
    <w:rsid w:val="00686305"/>
    <w:rsid w:val="0068636B"/>
    <w:rsid w:val="006915AE"/>
    <w:rsid w:val="00691E41"/>
    <w:rsid w:val="00692760"/>
    <w:rsid w:val="00695CDC"/>
    <w:rsid w:val="00695D4E"/>
    <w:rsid w:val="00697358"/>
    <w:rsid w:val="00697569"/>
    <w:rsid w:val="00697E26"/>
    <w:rsid w:val="006A3D2A"/>
    <w:rsid w:val="006A4ADC"/>
    <w:rsid w:val="006A5B04"/>
    <w:rsid w:val="006A6289"/>
    <w:rsid w:val="006A7072"/>
    <w:rsid w:val="006B0701"/>
    <w:rsid w:val="006B12A2"/>
    <w:rsid w:val="006B4529"/>
    <w:rsid w:val="006B57B5"/>
    <w:rsid w:val="006B5B9F"/>
    <w:rsid w:val="006B72C8"/>
    <w:rsid w:val="006C0872"/>
    <w:rsid w:val="006C15FD"/>
    <w:rsid w:val="006C3069"/>
    <w:rsid w:val="006C3C37"/>
    <w:rsid w:val="006C5010"/>
    <w:rsid w:val="006C5A73"/>
    <w:rsid w:val="006C5EAA"/>
    <w:rsid w:val="006C72B3"/>
    <w:rsid w:val="006C7363"/>
    <w:rsid w:val="006C7772"/>
    <w:rsid w:val="006D051D"/>
    <w:rsid w:val="006D236D"/>
    <w:rsid w:val="006D2618"/>
    <w:rsid w:val="006D5FF8"/>
    <w:rsid w:val="006D707C"/>
    <w:rsid w:val="006E37F4"/>
    <w:rsid w:val="006E3CC0"/>
    <w:rsid w:val="006E50FB"/>
    <w:rsid w:val="006E5986"/>
    <w:rsid w:val="006E5B58"/>
    <w:rsid w:val="006E7586"/>
    <w:rsid w:val="006F13E5"/>
    <w:rsid w:val="006F3EB9"/>
    <w:rsid w:val="006F4FD7"/>
    <w:rsid w:val="006F57E4"/>
    <w:rsid w:val="006F6D0E"/>
    <w:rsid w:val="006F6EC6"/>
    <w:rsid w:val="00701C12"/>
    <w:rsid w:val="0070258D"/>
    <w:rsid w:val="00703E69"/>
    <w:rsid w:val="00707011"/>
    <w:rsid w:val="00710F8E"/>
    <w:rsid w:val="00711A55"/>
    <w:rsid w:val="00711F51"/>
    <w:rsid w:val="00711FFA"/>
    <w:rsid w:val="00712662"/>
    <w:rsid w:val="00712BFB"/>
    <w:rsid w:val="00712E68"/>
    <w:rsid w:val="0071379A"/>
    <w:rsid w:val="0071393A"/>
    <w:rsid w:val="0071467F"/>
    <w:rsid w:val="00715BAD"/>
    <w:rsid w:val="00716E00"/>
    <w:rsid w:val="0072238F"/>
    <w:rsid w:val="00722A26"/>
    <w:rsid w:val="0072419D"/>
    <w:rsid w:val="00724408"/>
    <w:rsid w:val="00724437"/>
    <w:rsid w:val="007258F8"/>
    <w:rsid w:val="007261B6"/>
    <w:rsid w:val="007261C4"/>
    <w:rsid w:val="007269FC"/>
    <w:rsid w:val="00730955"/>
    <w:rsid w:val="00730E8A"/>
    <w:rsid w:val="007326C1"/>
    <w:rsid w:val="00732EE9"/>
    <w:rsid w:val="00733CD4"/>
    <w:rsid w:val="00736F42"/>
    <w:rsid w:val="0074116A"/>
    <w:rsid w:val="00741D19"/>
    <w:rsid w:val="007443BF"/>
    <w:rsid w:val="00745BC2"/>
    <w:rsid w:val="007461A6"/>
    <w:rsid w:val="00746E2A"/>
    <w:rsid w:val="0074731C"/>
    <w:rsid w:val="0075014A"/>
    <w:rsid w:val="00750AC9"/>
    <w:rsid w:val="00751952"/>
    <w:rsid w:val="00752A69"/>
    <w:rsid w:val="00753938"/>
    <w:rsid w:val="0075529E"/>
    <w:rsid w:val="00755F8A"/>
    <w:rsid w:val="007569D3"/>
    <w:rsid w:val="00760E58"/>
    <w:rsid w:val="00760ED3"/>
    <w:rsid w:val="007635E1"/>
    <w:rsid w:val="00765324"/>
    <w:rsid w:val="0076652B"/>
    <w:rsid w:val="00767ECC"/>
    <w:rsid w:val="00771D05"/>
    <w:rsid w:val="0077248D"/>
    <w:rsid w:val="00776DD6"/>
    <w:rsid w:val="00780270"/>
    <w:rsid w:val="00781862"/>
    <w:rsid w:val="0078233F"/>
    <w:rsid w:val="007826BB"/>
    <w:rsid w:val="007845CA"/>
    <w:rsid w:val="00787E77"/>
    <w:rsid w:val="00792422"/>
    <w:rsid w:val="00796258"/>
    <w:rsid w:val="007A3266"/>
    <w:rsid w:val="007A4662"/>
    <w:rsid w:val="007A4907"/>
    <w:rsid w:val="007A67E6"/>
    <w:rsid w:val="007A6D7A"/>
    <w:rsid w:val="007B0750"/>
    <w:rsid w:val="007B276D"/>
    <w:rsid w:val="007B2BA9"/>
    <w:rsid w:val="007B3578"/>
    <w:rsid w:val="007B4E8C"/>
    <w:rsid w:val="007B5DA2"/>
    <w:rsid w:val="007B651C"/>
    <w:rsid w:val="007B7532"/>
    <w:rsid w:val="007C0002"/>
    <w:rsid w:val="007C1867"/>
    <w:rsid w:val="007C1D6E"/>
    <w:rsid w:val="007C2C6B"/>
    <w:rsid w:val="007C335D"/>
    <w:rsid w:val="007C6831"/>
    <w:rsid w:val="007C6BB6"/>
    <w:rsid w:val="007C7243"/>
    <w:rsid w:val="007C7A27"/>
    <w:rsid w:val="007D09B6"/>
    <w:rsid w:val="007D2789"/>
    <w:rsid w:val="007D2D5D"/>
    <w:rsid w:val="007D3D66"/>
    <w:rsid w:val="007D411C"/>
    <w:rsid w:val="007D558A"/>
    <w:rsid w:val="007D73F9"/>
    <w:rsid w:val="007D7811"/>
    <w:rsid w:val="007D7D3B"/>
    <w:rsid w:val="007D7F52"/>
    <w:rsid w:val="007D7F86"/>
    <w:rsid w:val="007E0E46"/>
    <w:rsid w:val="007E37B9"/>
    <w:rsid w:val="007E4085"/>
    <w:rsid w:val="007E6B5F"/>
    <w:rsid w:val="007F0306"/>
    <w:rsid w:val="007F39FC"/>
    <w:rsid w:val="007F3B26"/>
    <w:rsid w:val="007F5652"/>
    <w:rsid w:val="007F56A7"/>
    <w:rsid w:val="007F6033"/>
    <w:rsid w:val="007F636F"/>
    <w:rsid w:val="007F6B3D"/>
    <w:rsid w:val="00802EEF"/>
    <w:rsid w:val="0080328B"/>
    <w:rsid w:val="00803EFA"/>
    <w:rsid w:val="00804942"/>
    <w:rsid w:val="00805138"/>
    <w:rsid w:val="0080531E"/>
    <w:rsid w:val="00806BF8"/>
    <w:rsid w:val="00806D2E"/>
    <w:rsid w:val="0080753A"/>
    <w:rsid w:val="0081092A"/>
    <w:rsid w:val="00812EED"/>
    <w:rsid w:val="0081502D"/>
    <w:rsid w:val="008169CC"/>
    <w:rsid w:val="00820011"/>
    <w:rsid w:val="0082016C"/>
    <w:rsid w:val="008213D9"/>
    <w:rsid w:val="00821719"/>
    <w:rsid w:val="00821B06"/>
    <w:rsid w:val="00822D0D"/>
    <w:rsid w:val="00822F09"/>
    <w:rsid w:val="00824B11"/>
    <w:rsid w:val="00824C71"/>
    <w:rsid w:val="00826175"/>
    <w:rsid w:val="00831C88"/>
    <w:rsid w:val="008329BD"/>
    <w:rsid w:val="00833464"/>
    <w:rsid w:val="00833C42"/>
    <w:rsid w:val="00834A31"/>
    <w:rsid w:val="00834C4A"/>
    <w:rsid w:val="00834DEC"/>
    <w:rsid w:val="008367AE"/>
    <w:rsid w:val="00836DA7"/>
    <w:rsid w:val="00837FD1"/>
    <w:rsid w:val="008404C7"/>
    <w:rsid w:val="00841B2A"/>
    <w:rsid w:val="00842B21"/>
    <w:rsid w:val="008442F2"/>
    <w:rsid w:val="008446C1"/>
    <w:rsid w:val="0084488D"/>
    <w:rsid w:val="00846056"/>
    <w:rsid w:val="00846A2C"/>
    <w:rsid w:val="00851183"/>
    <w:rsid w:val="00851BBD"/>
    <w:rsid w:val="00854B57"/>
    <w:rsid w:val="0085640A"/>
    <w:rsid w:val="008568EA"/>
    <w:rsid w:val="0085786B"/>
    <w:rsid w:val="00860758"/>
    <w:rsid w:val="00860986"/>
    <w:rsid w:val="0086102D"/>
    <w:rsid w:val="008638D4"/>
    <w:rsid w:val="00864FC8"/>
    <w:rsid w:val="008664F2"/>
    <w:rsid w:val="008665B5"/>
    <w:rsid w:val="008676B8"/>
    <w:rsid w:val="0087162E"/>
    <w:rsid w:val="00871637"/>
    <w:rsid w:val="00871965"/>
    <w:rsid w:val="00871BA5"/>
    <w:rsid w:val="0087277B"/>
    <w:rsid w:val="0087379F"/>
    <w:rsid w:val="008738B0"/>
    <w:rsid w:val="008739E2"/>
    <w:rsid w:val="00874453"/>
    <w:rsid w:val="00875783"/>
    <w:rsid w:val="00876151"/>
    <w:rsid w:val="00880B6A"/>
    <w:rsid w:val="0088168A"/>
    <w:rsid w:val="0088376E"/>
    <w:rsid w:val="00883C7E"/>
    <w:rsid w:val="00884580"/>
    <w:rsid w:val="00884A1B"/>
    <w:rsid w:val="00885391"/>
    <w:rsid w:val="008857CB"/>
    <w:rsid w:val="00887262"/>
    <w:rsid w:val="00887359"/>
    <w:rsid w:val="008901F2"/>
    <w:rsid w:val="00890767"/>
    <w:rsid w:val="00890DBA"/>
    <w:rsid w:val="0089173C"/>
    <w:rsid w:val="00892309"/>
    <w:rsid w:val="00893D7B"/>
    <w:rsid w:val="008948B2"/>
    <w:rsid w:val="00895439"/>
    <w:rsid w:val="00895CD5"/>
    <w:rsid w:val="008964DF"/>
    <w:rsid w:val="0089750C"/>
    <w:rsid w:val="00897555"/>
    <w:rsid w:val="008A0CA3"/>
    <w:rsid w:val="008A17A0"/>
    <w:rsid w:val="008A228B"/>
    <w:rsid w:val="008A2B3F"/>
    <w:rsid w:val="008A65BD"/>
    <w:rsid w:val="008A6603"/>
    <w:rsid w:val="008A6AEF"/>
    <w:rsid w:val="008A6EB4"/>
    <w:rsid w:val="008B0A28"/>
    <w:rsid w:val="008B1364"/>
    <w:rsid w:val="008B237E"/>
    <w:rsid w:val="008B2F6A"/>
    <w:rsid w:val="008B49A2"/>
    <w:rsid w:val="008B5C59"/>
    <w:rsid w:val="008B6461"/>
    <w:rsid w:val="008B774A"/>
    <w:rsid w:val="008C0203"/>
    <w:rsid w:val="008C6A47"/>
    <w:rsid w:val="008C6AE1"/>
    <w:rsid w:val="008C7B0B"/>
    <w:rsid w:val="008D066B"/>
    <w:rsid w:val="008D1924"/>
    <w:rsid w:val="008D1A06"/>
    <w:rsid w:val="008D2429"/>
    <w:rsid w:val="008D3194"/>
    <w:rsid w:val="008D65DF"/>
    <w:rsid w:val="008D7D7B"/>
    <w:rsid w:val="008E4502"/>
    <w:rsid w:val="008E4DFA"/>
    <w:rsid w:val="008F03D3"/>
    <w:rsid w:val="008F12D1"/>
    <w:rsid w:val="008F1F5F"/>
    <w:rsid w:val="008F2039"/>
    <w:rsid w:val="008F3145"/>
    <w:rsid w:val="008F5786"/>
    <w:rsid w:val="008F6D8F"/>
    <w:rsid w:val="008F7AA9"/>
    <w:rsid w:val="008F7F67"/>
    <w:rsid w:val="00900620"/>
    <w:rsid w:val="00900D4F"/>
    <w:rsid w:val="00900E3F"/>
    <w:rsid w:val="00903977"/>
    <w:rsid w:val="00903B58"/>
    <w:rsid w:val="00903B66"/>
    <w:rsid w:val="00904245"/>
    <w:rsid w:val="009055CA"/>
    <w:rsid w:val="00905C6F"/>
    <w:rsid w:val="0090623A"/>
    <w:rsid w:val="00907FE9"/>
    <w:rsid w:val="009108B1"/>
    <w:rsid w:val="009120E4"/>
    <w:rsid w:val="00913353"/>
    <w:rsid w:val="00917D9F"/>
    <w:rsid w:val="00920937"/>
    <w:rsid w:val="00920C6E"/>
    <w:rsid w:val="009221D1"/>
    <w:rsid w:val="009232EB"/>
    <w:rsid w:val="0092407A"/>
    <w:rsid w:val="00924285"/>
    <w:rsid w:val="0092526F"/>
    <w:rsid w:val="00925941"/>
    <w:rsid w:val="00926DB3"/>
    <w:rsid w:val="0093079D"/>
    <w:rsid w:val="009315D1"/>
    <w:rsid w:val="00931DEA"/>
    <w:rsid w:val="00931F78"/>
    <w:rsid w:val="00935726"/>
    <w:rsid w:val="00937678"/>
    <w:rsid w:val="00937DD7"/>
    <w:rsid w:val="00941DA1"/>
    <w:rsid w:val="009425B2"/>
    <w:rsid w:val="009434E7"/>
    <w:rsid w:val="009457E1"/>
    <w:rsid w:val="00946494"/>
    <w:rsid w:val="00947AB7"/>
    <w:rsid w:val="00947C30"/>
    <w:rsid w:val="00953A8D"/>
    <w:rsid w:val="0095448D"/>
    <w:rsid w:val="00956DB0"/>
    <w:rsid w:val="009572D8"/>
    <w:rsid w:val="0096126A"/>
    <w:rsid w:val="00961C0D"/>
    <w:rsid w:val="00961C20"/>
    <w:rsid w:val="0096227B"/>
    <w:rsid w:val="00962AE7"/>
    <w:rsid w:val="00962E3B"/>
    <w:rsid w:val="0096303D"/>
    <w:rsid w:val="00964A49"/>
    <w:rsid w:val="00974486"/>
    <w:rsid w:val="00974916"/>
    <w:rsid w:val="009752E3"/>
    <w:rsid w:val="00975DE9"/>
    <w:rsid w:val="00977474"/>
    <w:rsid w:val="00977C69"/>
    <w:rsid w:val="00981801"/>
    <w:rsid w:val="00981938"/>
    <w:rsid w:val="00984672"/>
    <w:rsid w:val="009846FF"/>
    <w:rsid w:val="00986AD4"/>
    <w:rsid w:val="00986FEA"/>
    <w:rsid w:val="009875BE"/>
    <w:rsid w:val="00987A68"/>
    <w:rsid w:val="00987CA5"/>
    <w:rsid w:val="00990BB6"/>
    <w:rsid w:val="00990F4E"/>
    <w:rsid w:val="00991AB1"/>
    <w:rsid w:val="009921E3"/>
    <w:rsid w:val="009922AC"/>
    <w:rsid w:val="00995C5B"/>
    <w:rsid w:val="00996FDA"/>
    <w:rsid w:val="009A0565"/>
    <w:rsid w:val="009A0A3C"/>
    <w:rsid w:val="009A0C82"/>
    <w:rsid w:val="009A36C6"/>
    <w:rsid w:val="009A3C56"/>
    <w:rsid w:val="009B003B"/>
    <w:rsid w:val="009B1A3B"/>
    <w:rsid w:val="009B1F8A"/>
    <w:rsid w:val="009B2CA0"/>
    <w:rsid w:val="009B40E6"/>
    <w:rsid w:val="009B42E1"/>
    <w:rsid w:val="009B56F1"/>
    <w:rsid w:val="009B58B0"/>
    <w:rsid w:val="009B793F"/>
    <w:rsid w:val="009C0061"/>
    <w:rsid w:val="009C06E7"/>
    <w:rsid w:val="009C1CC0"/>
    <w:rsid w:val="009C3A0B"/>
    <w:rsid w:val="009C4516"/>
    <w:rsid w:val="009C5C66"/>
    <w:rsid w:val="009C7323"/>
    <w:rsid w:val="009D02B9"/>
    <w:rsid w:val="009D0A95"/>
    <w:rsid w:val="009D2309"/>
    <w:rsid w:val="009D3E22"/>
    <w:rsid w:val="009D4CCF"/>
    <w:rsid w:val="009D661D"/>
    <w:rsid w:val="009D6696"/>
    <w:rsid w:val="009D66F0"/>
    <w:rsid w:val="009D765E"/>
    <w:rsid w:val="009E1D38"/>
    <w:rsid w:val="009E265F"/>
    <w:rsid w:val="009E27C3"/>
    <w:rsid w:val="009E4145"/>
    <w:rsid w:val="009E4297"/>
    <w:rsid w:val="009E5F08"/>
    <w:rsid w:val="009E7000"/>
    <w:rsid w:val="009F0A0A"/>
    <w:rsid w:val="009F14BB"/>
    <w:rsid w:val="009F4B7B"/>
    <w:rsid w:val="009F529D"/>
    <w:rsid w:val="009F5A07"/>
    <w:rsid w:val="009F5DF7"/>
    <w:rsid w:val="00A0061F"/>
    <w:rsid w:val="00A016AD"/>
    <w:rsid w:val="00A06659"/>
    <w:rsid w:val="00A12442"/>
    <w:rsid w:val="00A1254E"/>
    <w:rsid w:val="00A12D4A"/>
    <w:rsid w:val="00A1302E"/>
    <w:rsid w:val="00A13484"/>
    <w:rsid w:val="00A13B29"/>
    <w:rsid w:val="00A13CBE"/>
    <w:rsid w:val="00A15490"/>
    <w:rsid w:val="00A16071"/>
    <w:rsid w:val="00A16975"/>
    <w:rsid w:val="00A228EB"/>
    <w:rsid w:val="00A2352E"/>
    <w:rsid w:val="00A23C36"/>
    <w:rsid w:val="00A25CF0"/>
    <w:rsid w:val="00A274FF"/>
    <w:rsid w:val="00A27AF3"/>
    <w:rsid w:val="00A311C7"/>
    <w:rsid w:val="00A31253"/>
    <w:rsid w:val="00A316F4"/>
    <w:rsid w:val="00A31BCE"/>
    <w:rsid w:val="00A32E4B"/>
    <w:rsid w:val="00A3765D"/>
    <w:rsid w:val="00A40B3D"/>
    <w:rsid w:val="00A412FC"/>
    <w:rsid w:val="00A4194B"/>
    <w:rsid w:val="00A42639"/>
    <w:rsid w:val="00A431CB"/>
    <w:rsid w:val="00A44684"/>
    <w:rsid w:val="00A504E4"/>
    <w:rsid w:val="00A5073C"/>
    <w:rsid w:val="00A511F0"/>
    <w:rsid w:val="00A51B47"/>
    <w:rsid w:val="00A5265E"/>
    <w:rsid w:val="00A539FB"/>
    <w:rsid w:val="00A55D86"/>
    <w:rsid w:val="00A569DC"/>
    <w:rsid w:val="00A56FC0"/>
    <w:rsid w:val="00A573DC"/>
    <w:rsid w:val="00A57D91"/>
    <w:rsid w:val="00A60A25"/>
    <w:rsid w:val="00A61F2A"/>
    <w:rsid w:val="00A63C15"/>
    <w:rsid w:val="00A644C2"/>
    <w:rsid w:val="00A64F29"/>
    <w:rsid w:val="00A656DC"/>
    <w:rsid w:val="00A66461"/>
    <w:rsid w:val="00A66629"/>
    <w:rsid w:val="00A672F2"/>
    <w:rsid w:val="00A7172E"/>
    <w:rsid w:val="00A720CF"/>
    <w:rsid w:val="00A738B5"/>
    <w:rsid w:val="00A73EF4"/>
    <w:rsid w:val="00A75CF9"/>
    <w:rsid w:val="00A80D47"/>
    <w:rsid w:val="00A82277"/>
    <w:rsid w:val="00A8541B"/>
    <w:rsid w:val="00A85D92"/>
    <w:rsid w:val="00A85E9F"/>
    <w:rsid w:val="00A87C9D"/>
    <w:rsid w:val="00A91F82"/>
    <w:rsid w:val="00A92884"/>
    <w:rsid w:val="00A92A2A"/>
    <w:rsid w:val="00A92D83"/>
    <w:rsid w:val="00A931BD"/>
    <w:rsid w:val="00AA0628"/>
    <w:rsid w:val="00AA0AEC"/>
    <w:rsid w:val="00AA3004"/>
    <w:rsid w:val="00AA37A1"/>
    <w:rsid w:val="00AA6B79"/>
    <w:rsid w:val="00AA6CD3"/>
    <w:rsid w:val="00AB10AA"/>
    <w:rsid w:val="00AB1692"/>
    <w:rsid w:val="00AB2EC5"/>
    <w:rsid w:val="00AB3F5B"/>
    <w:rsid w:val="00AB55AE"/>
    <w:rsid w:val="00AB55E1"/>
    <w:rsid w:val="00AB65D5"/>
    <w:rsid w:val="00AB67CD"/>
    <w:rsid w:val="00AB7288"/>
    <w:rsid w:val="00AB7D71"/>
    <w:rsid w:val="00AC0B3A"/>
    <w:rsid w:val="00AC0CB3"/>
    <w:rsid w:val="00AC256A"/>
    <w:rsid w:val="00AC5E03"/>
    <w:rsid w:val="00AC627C"/>
    <w:rsid w:val="00AC65F3"/>
    <w:rsid w:val="00AC7CE4"/>
    <w:rsid w:val="00AD34D7"/>
    <w:rsid w:val="00AD42D0"/>
    <w:rsid w:val="00AD5195"/>
    <w:rsid w:val="00AD5651"/>
    <w:rsid w:val="00AE1356"/>
    <w:rsid w:val="00AE21E3"/>
    <w:rsid w:val="00AE34FE"/>
    <w:rsid w:val="00AE40C9"/>
    <w:rsid w:val="00AE4A5F"/>
    <w:rsid w:val="00AE56FD"/>
    <w:rsid w:val="00AE6E7C"/>
    <w:rsid w:val="00AE7138"/>
    <w:rsid w:val="00AF5EAE"/>
    <w:rsid w:val="00B00199"/>
    <w:rsid w:val="00B012B2"/>
    <w:rsid w:val="00B025FF"/>
    <w:rsid w:val="00B05C9A"/>
    <w:rsid w:val="00B06338"/>
    <w:rsid w:val="00B069BF"/>
    <w:rsid w:val="00B06CFC"/>
    <w:rsid w:val="00B07212"/>
    <w:rsid w:val="00B072C6"/>
    <w:rsid w:val="00B10C3C"/>
    <w:rsid w:val="00B11310"/>
    <w:rsid w:val="00B115D5"/>
    <w:rsid w:val="00B12683"/>
    <w:rsid w:val="00B12A64"/>
    <w:rsid w:val="00B12A9B"/>
    <w:rsid w:val="00B154B1"/>
    <w:rsid w:val="00B158C0"/>
    <w:rsid w:val="00B15A7D"/>
    <w:rsid w:val="00B201E7"/>
    <w:rsid w:val="00B206B9"/>
    <w:rsid w:val="00B214BA"/>
    <w:rsid w:val="00B2196C"/>
    <w:rsid w:val="00B224DE"/>
    <w:rsid w:val="00B22D29"/>
    <w:rsid w:val="00B2362E"/>
    <w:rsid w:val="00B23B13"/>
    <w:rsid w:val="00B2444F"/>
    <w:rsid w:val="00B24C9C"/>
    <w:rsid w:val="00B24F12"/>
    <w:rsid w:val="00B2558D"/>
    <w:rsid w:val="00B25B9A"/>
    <w:rsid w:val="00B25E33"/>
    <w:rsid w:val="00B2641C"/>
    <w:rsid w:val="00B316C2"/>
    <w:rsid w:val="00B31DD6"/>
    <w:rsid w:val="00B33852"/>
    <w:rsid w:val="00B3423F"/>
    <w:rsid w:val="00B362AD"/>
    <w:rsid w:val="00B36D9E"/>
    <w:rsid w:val="00B371B1"/>
    <w:rsid w:val="00B37754"/>
    <w:rsid w:val="00B37AFC"/>
    <w:rsid w:val="00B40B5D"/>
    <w:rsid w:val="00B42778"/>
    <w:rsid w:val="00B434E1"/>
    <w:rsid w:val="00B447C7"/>
    <w:rsid w:val="00B44FCA"/>
    <w:rsid w:val="00B464DC"/>
    <w:rsid w:val="00B467EF"/>
    <w:rsid w:val="00B475B5"/>
    <w:rsid w:val="00B50669"/>
    <w:rsid w:val="00B50970"/>
    <w:rsid w:val="00B52DCF"/>
    <w:rsid w:val="00B5379B"/>
    <w:rsid w:val="00B540FF"/>
    <w:rsid w:val="00B54458"/>
    <w:rsid w:val="00B54E4B"/>
    <w:rsid w:val="00B54FB1"/>
    <w:rsid w:val="00B550E9"/>
    <w:rsid w:val="00B55322"/>
    <w:rsid w:val="00B55DA4"/>
    <w:rsid w:val="00B55E90"/>
    <w:rsid w:val="00B55F9C"/>
    <w:rsid w:val="00B56E3E"/>
    <w:rsid w:val="00B57A1C"/>
    <w:rsid w:val="00B621CC"/>
    <w:rsid w:val="00B6506E"/>
    <w:rsid w:val="00B729EA"/>
    <w:rsid w:val="00B74428"/>
    <w:rsid w:val="00B74740"/>
    <w:rsid w:val="00B75D0E"/>
    <w:rsid w:val="00B83096"/>
    <w:rsid w:val="00B839C3"/>
    <w:rsid w:val="00B84420"/>
    <w:rsid w:val="00B85B45"/>
    <w:rsid w:val="00B8723A"/>
    <w:rsid w:val="00B90847"/>
    <w:rsid w:val="00B92D72"/>
    <w:rsid w:val="00B93375"/>
    <w:rsid w:val="00B95218"/>
    <w:rsid w:val="00B96177"/>
    <w:rsid w:val="00B963E9"/>
    <w:rsid w:val="00B96B66"/>
    <w:rsid w:val="00B96F45"/>
    <w:rsid w:val="00BA0D23"/>
    <w:rsid w:val="00BA169E"/>
    <w:rsid w:val="00BA1ADB"/>
    <w:rsid w:val="00BA2E9F"/>
    <w:rsid w:val="00BA2F60"/>
    <w:rsid w:val="00BA5ACE"/>
    <w:rsid w:val="00BA62EF"/>
    <w:rsid w:val="00BB2FC5"/>
    <w:rsid w:val="00BB44F4"/>
    <w:rsid w:val="00BB4969"/>
    <w:rsid w:val="00BB4EB6"/>
    <w:rsid w:val="00BB6321"/>
    <w:rsid w:val="00BC13F0"/>
    <w:rsid w:val="00BC19CF"/>
    <w:rsid w:val="00BC3010"/>
    <w:rsid w:val="00BC3A31"/>
    <w:rsid w:val="00BC3EC2"/>
    <w:rsid w:val="00BC64F7"/>
    <w:rsid w:val="00BC64F9"/>
    <w:rsid w:val="00BC6E77"/>
    <w:rsid w:val="00BD09C1"/>
    <w:rsid w:val="00BD1293"/>
    <w:rsid w:val="00BD1498"/>
    <w:rsid w:val="00BD367C"/>
    <w:rsid w:val="00BD5D38"/>
    <w:rsid w:val="00BD61D9"/>
    <w:rsid w:val="00BE035D"/>
    <w:rsid w:val="00BE0D3E"/>
    <w:rsid w:val="00BE224A"/>
    <w:rsid w:val="00BE245C"/>
    <w:rsid w:val="00BE2931"/>
    <w:rsid w:val="00BE3A3B"/>
    <w:rsid w:val="00BE58FE"/>
    <w:rsid w:val="00BE79FE"/>
    <w:rsid w:val="00BF1AE9"/>
    <w:rsid w:val="00BF2137"/>
    <w:rsid w:val="00BF27F6"/>
    <w:rsid w:val="00BF3ACE"/>
    <w:rsid w:val="00BF4B29"/>
    <w:rsid w:val="00BF70AB"/>
    <w:rsid w:val="00C0188B"/>
    <w:rsid w:val="00C02F33"/>
    <w:rsid w:val="00C03079"/>
    <w:rsid w:val="00C030FA"/>
    <w:rsid w:val="00C031FB"/>
    <w:rsid w:val="00C039F6"/>
    <w:rsid w:val="00C03CE1"/>
    <w:rsid w:val="00C03E8C"/>
    <w:rsid w:val="00C0444A"/>
    <w:rsid w:val="00C04F8D"/>
    <w:rsid w:val="00C05916"/>
    <w:rsid w:val="00C05AA1"/>
    <w:rsid w:val="00C07B10"/>
    <w:rsid w:val="00C10949"/>
    <w:rsid w:val="00C109D8"/>
    <w:rsid w:val="00C11DB3"/>
    <w:rsid w:val="00C1227A"/>
    <w:rsid w:val="00C13A11"/>
    <w:rsid w:val="00C16113"/>
    <w:rsid w:val="00C21272"/>
    <w:rsid w:val="00C224C0"/>
    <w:rsid w:val="00C23D68"/>
    <w:rsid w:val="00C23F7F"/>
    <w:rsid w:val="00C24BA4"/>
    <w:rsid w:val="00C24DF8"/>
    <w:rsid w:val="00C250BE"/>
    <w:rsid w:val="00C25237"/>
    <w:rsid w:val="00C26DD9"/>
    <w:rsid w:val="00C26ED2"/>
    <w:rsid w:val="00C27AA1"/>
    <w:rsid w:val="00C27C08"/>
    <w:rsid w:val="00C322DB"/>
    <w:rsid w:val="00C32C34"/>
    <w:rsid w:val="00C40B63"/>
    <w:rsid w:val="00C43807"/>
    <w:rsid w:val="00C442CE"/>
    <w:rsid w:val="00C4665A"/>
    <w:rsid w:val="00C50CF4"/>
    <w:rsid w:val="00C510B2"/>
    <w:rsid w:val="00C51854"/>
    <w:rsid w:val="00C51A25"/>
    <w:rsid w:val="00C53F37"/>
    <w:rsid w:val="00C5722F"/>
    <w:rsid w:val="00C64A6C"/>
    <w:rsid w:val="00C65D43"/>
    <w:rsid w:val="00C65EE0"/>
    <w:rsid w:val="00C66141"/>
    <w:rsid w:val="00C66757"/>
    <w:rsid w:val="00C70973"/>
    <w:rsid w:val="00C71D11"/>
    <w:rsid w:val="00C7318D"/>
    <w:rsid w:val="00C74367"/>
    <w:rsid w:val="00C74916"/>
    <w:rsid w:val="00C80C2B"/>
    <w:rsid w:val="00C80F82"/>
    <w:rsid w:val="00C81F53"/>
    <w:rsid w:val="00C820E9"/>
    <w:rsid w:val="00C84157"/>
    <w:rsid w:val="00C85AC3"/>
    <w:rsid w:val="00C85F17"/>
    <w:rsid w:val="00C87F5C"/>
    <w:rsid w:val="00C90575"/>
    <w:rsid w:val="00C93521"/>
    <w:rsid w:val="00C969EB"/>
    <w:rsid w:val="00C97C5A"/>
    <w:rsid w:val="00CA3A24"/>
    <w:rsid w:val="00CA470E"/>
    <w:rsid w:val="00CA51E7"/>
    <w:rsid w:val="00CA54EC"/>
    <w:rsid w:val="00CA6D6D"/>
    <w:rsid w:val="00CA7737"/>
    <w:rsid w:val="00CB1CDD"/>
    <w:rsid w:val="00CB1E78"/>
    <w:rsid w:val="00CB2B65"/>
    <w:rsid w:val="00CB53D0"/>
    <w:rsid w:val="00CB57EA"/>
    <w:rsid w:val="00CB6797"/>
    <w:rsid w:val="00CB73A4"/>
    <w:rsid w:val="00CC0462"/>
    <w:rsid w:val="00CC150C"/>
    <w:rsid w:val="00CC2291"/>
    <w:rsid w:val="00CC2BA0"/>
    <w:rsid w:val="00CC3721"/>
    <w:rsid w:val="00CC4011"/>
    <w:rsid w:val="00CC413E"/>
    <w:rsid w:val="00CC47B7"/>
    <w:rsid w:val="00CC4B97"/>
    <w:rsid w:val="00CC6DD5"/>
    <w:rsid w:val="00CD03EB"/>
    <w:rsid w:val="00CD32BE"/>
    <w:rsid w:val="00CD57D3"/>
    <w:rsid w:val="00CD582B"/>
    <w:rsid w:val="00CD668D"/>
    <w:rsid w:val="00CD66C9"/>
    <w:rsid w:val="00CD6A21"/>
    <w:rsid w:val="00CD7DBB"/>
    <w:rsid w:val="00CE024D"/>
    <w:rsid w:val="00CE0A3B"/>
    <w:rsid w:val="00CE24EC"/>
    <w:rsid w:val="00CE3874"/>
    <w:rsid w:val="00CE5A41"/>
    <w:rsid w:val="00CE69DB"/>
    <w:rsid w:val="00CE6ADE"/>
    <w:rsid w:val="00CE7772"/>
    <w:rsid w:val="00CF079E"/>
    <w:rsid w:val="00CF266C"/>
    <w:rsid w:val="00CF2B89"/>
    <w:rsid w:val="00CF3D58"/>
    <w:rsid w:val="00CF4C2E"/>
    <w:rsid w:val="00CF5030"/>
    <w:rsid w:val="00CF5AE6"/>
    <w:rsid w:val="00CF6B52"/>
    <w:rsid w:val="00D002B5"/>
    <w:rsid w:val="00D01FB9"/>
    <w:rsid w:val="00D0252E"/>
    <w:rsid w:val="00D02687"/>
    <w:rsid w:val="00D035E5"/>
    <w:rsid w:val="00D05F4B"/>
    <w:rsid w:val="00D10918"/>
    <w:rsid w:val="00D11321"/>
    <w:rsid w:val="00D12BCA"/>
    <w:rsid w:val="00D12C98"/>
    <w:rsid w:val="00D12FA2"/>
    <w:rsid w:val="00D14692"/>
    <w:rsid w:val="00D21094"/>
    <w:rsid w:val="00D2166F"/>
    <w:rsid w:val="00D219C8"/>
    <w:rsid w:val="00D22270"/>
    <w:rsid w:val="00D224A6"/>
    <w:rsid w:val="00D22ED7"/>
    <w:rsid w:val="00D252B4"/>
    <w:rsid w:val="00D2530F"/>
    <w:rsid w:val="00D25E83"/>
    <w:rsid w:val="00D27EFE"/>
    <w:rsid w:val="00D30850"/>
    <w:rsid w:val="00D30E54"/>
    <w:rsid w:val="00D30EA1"/>
    <w:rsid w:val="00D30F65"/>
    <w:rsid w:val="00D31C49"/>
    <w:rsid w:val="00D3232B"/>
    <w:rsid w:val="00D32344"/>
    <w:rsid w:val="00D33B7A"/>
    <w:rsid w:val="00D341EB"/>
    <w:rsid w:val="00D34AE4"/>
    <w:rsid w:val="00D355AC"/>
    <w:rsid w:val="00D35D4C"/>
    <w:rsid w:val="00D35ED8"/>
    <w:rsid w:val="00D37E25"/>
    <w:rsid w:val="00D403AE"/>
    <w:rsid w:val="00D41A1A"/>
    <w:rsid w:val="00D43AA4"/>
    <w:rsid w:val="00D46F1F"/>
    <w:rsid w:val="00D478E2"/>
    <w:rsid w:val="00D51321"/>
    <w:rsid w:val="00D51B2A"/>
    <w:rsid w:val="00D525C3"/>
    <w:rsid w:val="00D53984"/>
    <w:rsid w:val="00D605D0"/>
    <w:rsid w:val="00D61069"/>
    <w:rsid w:val="00D61F9D"/>
    <w:rsid w:val="00D6249E"/>
    <w:rsid w:val="00D6466A"/>
    <w:rsid w:val="00D66305"/>
    <w:rsid w:val="00D678C3"/>
    <w:rsid w:val="00D726D7"/>
    <w:rsid w:val="00D732FB"/>
    <w:rsid w:val="00D74519"/>
    <w:rsid w:val="00D74D95"/>
    <w:rsid w:val="00D777F2"/>
    <w:rsid w:val="00D77D9D"/>
    <w:rsid w:val="00D80234"/>
    <w:rsid w:val="00D82360"/>
    <w:rsid w:val="00D8279D"/>
    <w:rsid w:val="00D82FB3"/>
    <w:rsid w:val="00D83106"/>
    <w:rsid w:val="00D84EE5"/>
    <w:rsid w:val="00D870B0"/>
    <w:rsid w:val="00D87592"/>
    <w:rsid w:val="00D8789C"/>
    <w:rsid w:val="00D87BB9"/>
    <w:rsid w:val="00D901BF"/>
    <w:rsid w:val="00D909EA"/>
    <w:rsid w:val="00D9225C"/>
    <w:rsid w:val="00D93B32"/>
    <w:rsid w:val="00D96D0D"/>
    <w:rsid w:val="00D97BD3"/>
    <w:rsid w:val="00DA003B"/>
    <w:rsid w:val="00DA049A"/>
    <w:rsid w:val="00DA29CF"/>
    <w:rsid w:val="00DA35AA"/>
    <w:rsid w:val="00DA3677"/>
    <w:rsid w:val="00DA36C5"/>
    <w:rsid w:val="00DA3CEA"/>
    <w:rsid w:val="00DA3F8D"/>
    <w:rsid w:val="00DA49F7"/>
    <w:rsid w:val="00DA76B8"/>
    <w:rsid w:val="00DB0512"/>
    <w:rsid w:val="00DB2493"/>
    <w:rsid w:val="00DB5D43"/>
    <w:rsid w:val="00DB7FBC"/>
    <w:rsid w:val="00DC0C0A"/>
    <w:rsid w:val="00DC0CEB"/>
    <w:rsid w:val="00DC1043"/>
    <w:rsid w:val="00DC231A"/>
    <w:rsid w:val="00DC2D44"/>
    <w:rsid w:val="00DC2FF7"/>
    <w:rsid w:val="00DC312F"/>
    <w:rsid w:val="00DC3163"/>
    <w:rsid w:val="00DC41BA"/>
    <w:rsid w:val="00DC4D39"/>
    <w:rsid w:val="00DC4D6B"/>
    <w:rsid w:val="00DC583D"/>
    <w:rsid w:val="00DC5D4B"/>
    <w:rsid w:val="00DC6444"/>
    <w:rsid w:val="00DC64B5"/>
    <w:rsid w:val="00DC681F"/>
    <w:rsid w:val="00DC7C98"/>
    <w:rsid w:val="00DD0AFF"/>
    <w:rsid w:val="00DD2EE0"/>
    <w:rsid w:val="00DD41DC"/>
    <w:rsid w:val="00DD7585"/>
    <w:rsid w:val="00DE2858"/>
    <w:rsid w:val="00DE2C85"/>
    <w:rsid w:val="00DE4840"/>
    <w:rsid w:val="00DE4FC0"/>
    <w:rsid w:val="00DE63E5"/>
    <w:rsid w:val="00DE7C68"/>
    <w:rsid w:val="00DF006D"/>
    <w:rsid w:val="00DF0C5A"/>
    <w:rsid w:val="00DF6181"/>
    <w:rsid w:val="00DF69CB"/>
    <w:rsid w:val="00DF7164"/>
    <w:rsid w:val="00E007E0"/>
    <w:rsid w:val="00E01E0B"/>
    <w:rsid w:val="00E027C4"/>
    <w:rsid w:val="00E02AB3"/>
    <w:rsid w:val="00E03EB2"/>
    <w:rsid w:val="00E107E9"/>
    <w:rsid w:val="00E113F5"/>
    <w:rsid w:val="00E1141E"/>
    <w:rsid w:val="00E123EE"/>
    <w:rsid w:val="00E145C8"/>
    <w:rsid w:val="00E15E1A"/>
    <w:rsid w:val="00E15E5E"/>
    <w:rsid w:val="00E17093"/>
    <w:rsid w:val="00E1765E"/>
    <w:rsid w:val="00E21244"/>
    <w:rsid w:val="00E223D6"/>
    <w:rsid w:val="00E22991"/>
    <w:rsid w:val="00E22E97"/>
    <w:rsid w:val="00E234CE"/>
    <w:rsid w:val="00E24FA6"/>
    <w:rsid w:val="00E25B71"/>
    <w:rsid w:val="00E275F0"/>
    <w:rsid w:val="00E277EE"/>
    <w:rsid w:val="00E30C6E"/>
    <w:rsid w:val="00E30D8D"/>
    <w:rsid w:val="00E30E7C"/>
    <w:rsid w:val="00E3239C"/>
    <w:rsid w:val="00E325B3"/>
    <w:rsid w:val="00E342EB"/>
    <w:rsid w:val="00E34608"/>
    <w:rsid w:val="00E35722"/>
    <w:rsid w:val="00E35C11"/>
    <w:rsid w:val="00E37064"/>
    <w:rsid w:val="00E4045B"/>
    <w:rsid w:val="00E40B1F"/>
    <w:rsid w:val="00E40CF8"/>
    <w:rsid w:val="00E41423"/>
    <w:rsid w:val="00E430DF"/>
    <w:rsid w:val="00E43CED"/>
    <w:rsid w:val="00E44245"/>
    <w:rsid w:val="00E46CE1"/>
    <w:rsid w:val="00E51C27"/>
    <w:rsid w:val="00E5346E"/>
    <w:rsid w:val="00E55CB2"/>
    <w:rsid w:val="00E56AF0"/>
    <w:rsid w:val="00E57464"/>
    <w:rsid w:val="00E610E6"/>
    <w:rsid w:val="00E6131F"/>
    <w:rsid w:val="00E623AD"/>
    <w:rsid w:val="00E62C22"/>
    <w:rsid w:val="00E63B1B"/>
    <w:rsid w:val="00E6427E"/>
    <w:rsid w:val="00E65170"/>
    <w:rsid w:val="00E66292"/>
    <w:rsid w:val="00E662CF"/>
    <w:rsid w:val="00E670AD"/>
    <w:rsid w:val="00E67C5A"/>
    <w:rsid w:val="00E72D73"/>
    <w:rsid w:val="00E72F6C"/>
    <w:rsid w:val="00E731C7"/>
    <w:rsid w:val="00E753B8"/>
    <w:rsid w:val="00E76CAE"/>
    <w:rsid w:val="00E77136"/>
    <w:rsid w:val="00E80752"/>
    <w:rsid w:val="00E81666"/>
    <w:rsid w:val="00E8170D"/>
    <w:rsid w:val="00E82523"/>
    <w:rsid w:val="00E82DE7"/>
    <w:rsid w:val="00E838DD"/>
    <w:rsid w:val="00E83C08"/>
    <w:rsid w:val="00E83C48"/>
    <w:rsid w:val="00E849E1"/>
    <w:rsid w:val="00E84D5C"/>
    <w:rsid w:val="00E92A30"/>
    <w:rsid w:val="00E93001"/>
    <w:rsid w:val="00E94F8C"/>
    <w:rsid w:val="00E97B24"/>
    <w:rsid w:val="00EA036F"/>
    <w:rsid w:val="00EA05D6"/>
    <w:rsid w:val="00EA068D"/>
    <w:rsid w:val="00EA1EEF"/>
    <w:rsid w:val="00EA279C"/>
    <w:rsid w:val="00EA2F5E"/>
    <w:rsid w:val="00EA381F"/>
    <w:rsid w:val="00EA3FD2"/>
    <w:rsid w:val="00EA40FD"/>
    <w:rsid w:val="00EA4483"/>
    <w:rsid w:val="00EB04F3"/>
    <w:rsid w:val="00EB0C7E"/>
    <w:rsid w:val="00EB0D93"/>
    <w:rsid w:val="00EB1546"/>
    <w:rsid w:val="00EB1B78"/>
    <w:rsid w:val="00EB421E"/>
    <w:rsid w:val="00EB4321"/>
    <w:rsid w:val="00EB4533"/>
    <w:rsid w:val="00EB788B"/>
    <w:rsid w:val="00EC0052"/>
    <w:rsid w:val="00EC0BD6"/>
    <w:rsid w:val="00EC111C"/>
    <w:rsid w:val="00EC11E9"/>
    <w:rsid w:val="00EC1D09"/>
    <w:rsid w:val="00EC2C51"/>
    <w:rsid w:val="00EC2D68"/>
    <w:rsid w:val="00EC3A3A"/>
    <w:rsid w:val="00EC4A58"/>
    <w:rsid w:val="00EC4C86"/>
    <w:rsid w:val="00EC4E52"/>
    <w:rsid w:val="00EC725C"/>
    <w:rsid w:val="00ED0633"/>
    <w:rsid w:val="00ED1D51"/>
    <w:rsid w:val="00ED2073"/>
    <w:rsid w:val="00ED43F1"/>
    <w:rsid w:val="00ED680C"/>
    <w:rsid w:val="00ED7A75"/>
    <w:rsid w:val="00EE0484"/>
    <w:rsid w:val="00EE14AF"/>
    <w:rsid w:val="00EE1EDB"/>
    <w:rsid w:val="00EE7008"/>
    <w:rsid w:val="00EE7EA4"/>
    <w:rsid w:val="00EF00FC"/>
    <w:rsid w:val="00EF1E0F"/>
    <w:rsid w:val="00EF3372"/>
    <w:rsid w:val="00EF3FA1"/>
    <w:rsid w:val="00EF4693"/>
    <w:rsid w:val="00EF48E7"/>
    <w:rsid w:val="00EF4B9F"/>
    <w:rsid w:val="00F03867"/>
    <w:rsid w:val="00F03EAE"/>
    <w:rsid w:val="00F043D8"/>
    <w:rsid w:val="00F10F79"/>
    <w:rsid w:val="00F11725"/>
    <w:rsid w:val="00F119B2"/>
    <w:rsid w:val="00F13A79"/>
    <w:rsid w:val="00F159D3"/>
    <w:rsid w:val="00F17631"/>
    <w:rsid w:val="00F21CBD"/>
    <w:rsid w:val="00F2297C"/>
    <w:rsid w:val="00F23988"/>
    <w:rsid w:val="00F2460C"/>
    <w:rsid w:val="00F24FC9"/>
    <w:rsid w:val="00F328BB"/>
    <w:rsid w:val="00F35542"/>
    <w:rsid w:val="00F35BA9"/>
    <w:rsid w:val="00F3781C"/>
    <w:rsid w:val="00F41F1F"/>
    <w:rsid w:val="00F4278D"/>
    <w:rsid w:val="00F427AD"/>
    <w:rsid w:val="00F42A48"/>
    <w:rsid w:val="00F43668"/>
    <w:rsid w:val="00F43A5A"/>
    <w:rsid w:val="00F46B4E"/>
    <w:rsid w:val="00F50CA0"/>
    <w:rsid w:val="00F51DA1"/>
    <w:rsid w:val="00F52EBE"/>
    <w:rsid w:val="00F535BF"/>
    <w:rsid w:val="00F57BB0"/>
    <w:rsid w:val="00F605AD"/>
    <w:rsid w:val="00F61779"/>
    <w:rsid w:val="00F6441F"/>
    <w:rsid w:val="00F64C98"/>
    <w:rsid w:val="00F64CE5"/>
    <w:rsid w:val="00F653E6"/>
    <w:rsid w:val="00F669B3"/>
    <w:rsid w:val="00F677E2"/>
    <w:rsid w:val="00F71E7E"/>
    <w:rsid w:val="00F725B0"/>
    <w:rsid w:val="00F73798"/>
    <w:rsid w:val="00F73841"/>
    <w:rsid w:val="00F74E59"/>
    <w:rsid w:val="00F75170"/>
    <w:rsid w:val="00F7578B"/>
    <w:rsid w:val="00F757DE"/>
    <w:rsid w:val="00F76D70"/>
    <w:rsid w:val="00F76EF5"/>
    <w:rsid w:val="00F771B3"/>
    <w:rsid w:val="00F82760"/>
    <w:rsid w:val="00F829BB"/>
    <w:rsid w:val="00F841F0"/>
    <w:rsid w:val="00F85255"/>
    <w:rsid w:val="00F86752"/>
    <w:rsid w:val="00F9148C"/>
    <w:rsid w:val="00F91D68"/>
    <w:rsid w:val="00F92DDC"/>
    <w:rsid w:val="00F93845"/>
    <w:rsid w:val="00F9498E"/>
    <w:rsid w:val="00F9598A"/>
    <w:rsid w:val="00F95B18"/>
    <w:rsid w:val="00F965AF"/>
    <w:rsid w:val="00F973A7"/>
    <w:rsid w:val="00F97D5D"/>
    <w:rsid w:val="00FA031E"/>
    <w:rsid w:val="00FA09A1"/>
    <w:rsid w:val="00FA0F6E"/>
    <w:rsid w:val="00FA31B1"/>
    <w:rsid w:val="00FA5670"/>
    <w:rsid w:val="00FA5B82"/>
    <w:rsid w:val="00FA5C31"/>
    <w:rsid w:val="00FA5EE9"/>
    <w:rsid w:val="00FA6475"/>
    <w:rsid w:val="00FA72F2"/>
    <w:rsid w:val="00FA783F"/>
    <w:rsid w:val="00FA7C26"/>
    <w:rsid w:val="00FA7D1B"/>
    <w:rsid w:val="00FB215E"/>
    <w:rsid w:val="00FB24A5"/>
    <w:rsid w:val="00FB2D5E"/>
    <w:rsid w:val="00FB45C0"/>
    <w:rsid w:val="00FB6A9C"/>
    <w:rsid w:val="00FB78B2"/>
    <w:rsid w:val="00FC06A6"/>
    <w:rsid w:val="00FC0704"/>
    <w:rsid w:val="00FC1411"/>
    <w:rsid w:val="00FC19DC"/>
    <w:rsid w:val="00FC2A2E"/>
    <w:rsid w:val="00FC2A79"/>
    <w:rsid w:val="00FC3020"/>
    <w:rsid w:val="00FC3912"/>
    <w:rsid w:val="00FC3B33"/>
    <w:rsid w:val="00FC5E82"/>
    <w:rsid w:val="00FC5FAC"/>
    <w:rsid w:val="00FC67F9"/>
    <w:rsid w:val="00FC6EEC"/>
    <w:rsid w:val="00FC7D59"/>
    <w:rsid w:val="00FC7DF4"/>
    <w:rsid w:val="00FC7F7A"/>
    <w:rsid w:val="00FD0872"/>
    <w:rsid w:val="00FD4F58"/>
    <w:rsid w:val="00FD570F"/>
    <w:rsid w:val="00FD61A6"/>
    <w:rsid w:val="00FD7E2E"/>
    <w:rsid w:val="00FE035F"/>
    <w:rsid w:val="00FE14E4"/>
    <w:rsid w:val="00FE1B8F"/>
    <w:rsid w:val="00FE3958"/>
    <w:rsid w:val="00FE411B"/>
    <w:rsid w:val="00FE45FE"/>
    <w:rsid w:val="00FE4C26"/>
    <w:rsid w:val="00FE4F06"/>
    <w:rsid w:val="00FF5795"/>
    <w:rsid w:val="00FF5F48"/>
    <w:rsid w:val="00FF67EE"/>
    <w:rsid w:val="00FF765F"/>
    <w:rsid w:val="00FF7A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B21"/>
    <w:rPr>
      <w:rFonts w:ascii="Calibri" w:hAnsi="Calibri"/>
      <w:sz w:val="22"/>
      <w:szCs w:val="24"/>
      <w:lang w:val="en-GB" w:eastAsia="en-US"/>
    </w:rPr>
  </w:style>
  <w:style w:type="paragraph" w:styleId="Kop1">
    <w:name w:val="heading 1"/>
    <w:basedOn w:val="Standaard"/>
    <w:next w:val="Standaard"/>
    <w:qFormat/>
    <w:rsid w:val="00DB2493"/>
    <w:pPr>
      <w:keepNext/>
      <w:pageBreakBefore/>
      <w:numPr>
        <w:numId w:val="1"/>
      </w:numPr>
      <w:shd w:val="clear" w:color="auto" w:fill="000080"/>
      <w:spacing w:before="240" w:after="60"/>
      <w:jc w:val="both"/>
      <w:outlineLvl w:val="0"/>
    </w:pPr>
    <w:rPr>
      <w:b/>
      <w:caps/>
      <w:color w:val="FFFFFF"/>
      <w:kern w:val="28"/>
      <w:sz w:val="28"/>
      <w:szCs w:val="20"/>
      <w:lang w:val="nl-BE"/>
    </w:rPr>
  </w:style>
  <w:style w:type="paragraph" w:styleId="Kop2">
    <w:name w:val="heading 2"/>
    <w:aliases w:val="Chapter x.x,H2,Heading 2a,h2,2,Header 2,l2,UNDERRUBRIK 1-2"/>
    <w:basedOn w:val="Standaard"/>
    <w:next w:val="Standaard"/>
    <w:link w:val="Kop2Char"/>
    <w:qFormat/>
    <w:rsid w:val="00DB2493"/>
    <w:pPr>
      <w:keepNext/>
      <w:numPr>
        <w:ilvl w:val="1"/>
        <w:numId w:val="1"/>
      </w:numPr>
      <w:pBdr>
        <w:top w:val="single" w:sz="24" w:space="1" w:color="000080"/>
      </w:pBdr>
      <w:spacing w:before="240" w:after="60"/>
      <w:jc w:val="both"/>
      <w:outlineLvl w:val="1"/>
    </w:pPr>
    <w:rPr>
      <w:b/>
      <w:caps/>
      <w:color w:val="000080"/>
      <w:sz w:val="28"/>
      <w:szCs w:val="20"/>
      <w:lang w:val="x-none"/>
    </w:rPr>
  </w:style>
  <w:style w:type="paragraph" w:styleId="Kop3">
    <w:name w:val="heading 3"/>
    <w:aliases w:val="Chapter x.x.x,Underrubrik2,heading 3,H3"/>
    <w:basedOn w:val="Standaard"/>
    <w:next w:val="Standaard"/>
    <w:link w:val="Kop3Char"/>
    <w:qFormat/>
    <w:rsid w:val="00DB2493"/>
    <w:pPr>
      <w:keepNext/>
      <w:numPr>
        <w:ilvl w:val="2"/>
        <w:numId w:val="1"/>
      </w:numPr>
      <w:spacing w:before="240" w:after="60"/>
      <w:outlineLvl w:val="2"/>
    </w:pPr>
    <w:rPr>
      <w:b/>
      <w:caps/>
      <w:color w:val="000080"/>
      <w:sz w:val="24"/>
      <w:szCs w:val="20"/>
      <w:lang w:val="nl-BE"/>
    </w:rPr>
  </w:style>
  <w:style w:type="paragraph" w:styleId="Kop4">
    <w:name w:val="heading 4"/>
    <w:basedOn w:val="Standaard"/>
    <w:next w:val="Standaard"/>
    <w:qFormat/>
    <w:rsid w:val="00DB2493"/>
    <w:pPr>
      <w:keepNext/>
      <w:numPr>
        <w:ilvl w:val="3"/>
        <w:numId w:val="1"/>
      </w:numPr>
      <w:spacing w:before="240" w:after="60"/>
      <w:outlineLvl w:val="3"/>
    </w:pPr>
    <w:rPr>
      <w:b/>
      <w:caps/>
      <w:color w:val="00008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B06CFC"/>
    <w:pPr>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link w:val="VoettekstChar"/>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uiPriority w:val="39"/>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link w:val="VoetnoottekstChar"/>
    <w:uiPriority w:val="99"/>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customStyle="1" w:styleId="BlockText1">
    <w:name w:val="Block Text1"/>
    <w:basedOn w:val="Standaard"/>
    <w:rsid w:val="006A7072"/>
    <w:pPr>
      <w:widowControl w:val="0"/>
      <w:overflowPunct w:val="0"/>
      <w:autoSpaceDE w:val="0"/>
      <w:autoSpaceDN w:val="0"/>
      <w:adjustRightInd w:val="0"/>
      <w:spacing w:before="60" w:after="60"/>
      <w:textAlignment w:val="baseline"/>
    </w:pPr>
    <w:rPr>
      <w:szCs w:val="20"/>
      <w:lang w:val="nl-NL" w:eastAsia="nl-NL"/>
    </w:rPr>
  </w:style>
  <w:style w:type="character" w:styleId="Verwijzingopmerking">
    <w:name w:val="annotation reference"/>
    <w:semiHidden/>
    <w:rsid w:val="0010604B"/>
    <w:rPr>
      <w:sz w:val="16"/>
      <w:szCs w:val="16"/>
    </w:rPr>
  </w:style>
  <w:style w:type="paragraph" w:styleId="Tekstopmerking">
    <w:name w:val="annotation text"/>
    <w:basedOn w:val="Standaard"/>
    <w:link w:val="TekstopmerkingChar"/>
    <w:semiHidden/>
    <w:rsid w:val="0010604B"/>
    <w:pPr>
      <w:overflowPunct w:val="0"/>
      <w:autoSpaceDE w:val="0"/>
      <w:autoSpaceDN w:val="0"/>
      <w:adjustRightInd w:val="0"/>
      <w:textAlignment w:val="baseline"/>
    </w:pPr>
    <w:rPr>
      <w:rFonts w:ascii="Times New Roman" w:hAnsi="Times New Roman"/>
      <w:sz w:val="20"/>
      <w:szCs w:val="20"/>
      <w:lang w:val="nl" w:eastAsia="x-none"/>
    </w:rPr>
  </w:style>
  <w:style w:type="character" w:customStyle="1" w:styleId="TekstopmerkingChar">
    <w:name w:val="Tekst opmerking Char"/>
    <w:link w:val="Tekstopmerking"/>
    <w:semiHidden/>
    <w:rsid w:val="0010604B"/>
    <w:rPr>
      <w:lang w:val="nl"/>
    </w:rPr>
  </w:style>
  <w:style w:type="paragraph" w:customStyle="1" w:styleId="Standaard1">
    <w:name w:val="Standaard1"/>
    <w:basedOn w:val="Standaard"/>
    <w:rsid w:val="00C43807"/>
    <w:rPr>
      <w:sz w:val="24"/>
      <w:lang w:val="nl-NL" w:eastAsia="nl-NL"/>
    </w:rPr>
  </w:style>
  <w:style w:type="paragraph" w:customStyle="1" w:styleId="Bloktekst1">
    <w:name w:val="Bloktekst1"/>
    <w:basedOn w:val="Standaard"/>
    <w:rsid w:val="000F6053"/>
    <w:pPr>
      <w:widowControl w:val="0"/>
      <w:overflowPunct w:val="0"/>
      <w:autoSpaceDE w:val="0"/>
      <w:autoSpaceDN w:val="0"/>
      <w:adjustRightInd w:val="0"/>
      <w:spacing w:before="60" w:after="60"/>
      <w:textAlignment w:val="baseline"/>
    </w:pPr>
    <w:rPr>
      <w:szCs w:val="20"/>
      <w:lang w:val="nl-NL" w:eastAsia="nl-NL"/>
    </w:rPr>
  </w:style>
  <w:style w:type="paragraph" w:customStyle="1" w:styleId="Inspringen1">
    <w:name w:val="Inspringen 1"/>
    <w:basedOn w:val="Standaard"/>
    <w:next w:val="Standaard"/>
    <w:rsid w:val="001A77CF"/>
    <w:pPr>
      <w:tabs>
        <w:tab w:val="left" w:pos="284"/>
        <w:tab w:val="left" w:pos="567"/>
        <w:tab w:val="left" w:pos="851"/>
        <w:tab w:val="left" w:pos="1134"/>
        <w:tab w:val="left" w:pos="1418"/>
      </w:tabs>
      <w:overflowPunct w:val="0"/>
      <w:autoSpaceDE w:val="0"/>
      <w:autoSpaceDN w:val="0"/>
      <w:adjustRightInd w:val="0"/>
      <w:spacing w:after="120"/>
      <w:ind w:left="794" w:hanging="794"/>
      <w:textAlignment w:val="baseline"/>
    </w:pPr>
    <w:rPr>
      <w:rFonts w:ascii="Legia" w:hAnsi="Legia"/>
      <w:szCs w:val="20"/>
      <w:lang w:val="nl-NL" w:eastAsia="nl-NL"/>
    </w:rPr>
  </w:style>
  <w:style w:type="paragraph" w:customStyle="1" w:styleId="Inspringen2">
    <w:name w:val="Inspringen 2"/>
    <w:basedOn w:val="Standaard"/>
    <w:next w:val="Standaard"/>
    <w:rsid w:val="001A77CF"/>
    <w:pPr>
      <w:tabs>
        <w:tab w:val="left" w:pos="284"/>
        <w:tab w:val="left" w:pos="567"/>
        <w:tab w:val="left" w:pos="851"/>
        <w:tab w:val="left" w:pos="1134"/>
      </w:tabs>
      <w:overflowPunct w:val="0"/>
      <w:autoSpaceDE w:val="0"/>
      <w:autoSpaceDN w:val="0"/>
      <w:adjustRightInd w:val="0"/>
      <w:spacing w:after="120"/>
      <w:ind w:left="1247" w:hanging="567"/>
      <w:textAlignment w:val="baseline"/>
    </w:pPr>
    <w:rPr>
      <w:rFonts w:ascii="Legia" w:hAnsi="Legia"/>
      <w:szCs w:val="20"/>
      <w:lang w:val="nl-NL" w:eastAsia="nl-NL"/>
    </w:rPr>
  </w:style>
  <w:style w:type="paragraph" w:customStyle="1" w:styleId="Inspringenv">
    <w:name w:val="Inspringen v"/>
    <w:basedOn w:val="Standaard"/>
    <w:next w:val="Standaard"/>
    <w:rsid w:val="001A77CF"/>
    <w:pPr>
      <w:overflowPunct w:val="0"/>
      <w:autoSpaceDE w:val="0"/>
      <w:autoSpaceDN w:val="0"/>
      <w:adjustRightInd w:val="0"/>
      <w:spacing w:after="240"/>
      <w:ind w:left="1701" w:hanging="567"/>
      <w:textAlignment w:val="baseline"/>
    </w:pPr>
    <w:rPr>
      <w:rFonts w:ascii="Legia" w:hAnsi="Legia"/>
      <w:szCs w:val="20"/>
      <w:lang w:val="nl-NL" w:eastAsia="nl-NL"/>
    </w:rPr>
  </w:style>
  <w:style w:type="character" w:customStyle="1" w:styleId="Kop2Char">
    <w:name w:val="Kop 2 Char"/>
    <w:aliases w:val="Chapter x.x Char,H2 Char,Heading 2a Char,h2 Char,2 Char,Header 2 Char,l2 Char,UNDERRUBRIK 1-2 Char"/>
    <w:link w:val="Kop2"/>
    <w:rsid w:val="00093353"/>
    <w:rPr>
      <w:rFonts w:ascii="Calibri" w:hAnsi="Calibri"/>
      <w:b/>
      <w:caps/>
      <w:color w:val="000080"/>
      <w:sz w:val="28"/>
      <w:lang w:val="x-none" w:eastAsia="en-US"/>
    </w:rPr>
  </w:style>
  <w:style w:type="paragraph" w:styleId="Lijstalinea">
    <w:name w:val="List Paragraph"/>
    <w:basedOn w:val="Standaard"/>
    <w:uiPriority w:val="34"/>
    <w:qFormat/>
    <w:rsid w:val="00A75CF9"/>
    <w:pPr>
      <w:ind w:left="708"/>
    </w:pPr>
  </w:style>
  <w:style w:type="paragraph" w:styleId="Normaalweb">
    <w:name w:val="Normal (Web)"/>
    <w:basedOn w:val="Standaard"/>
    <w:uiPriority w:val="99"/>
    <w:unhideWhenUsed/>
    <w:rsid w:val="008638D4"/>
    <w:pPr>
      <w:spacing w:before="100" w:beforeAutospacing="1" w:after="100" w:afterAutospacing="1"/>
    </w:pPr>
    <w:rPr>
      <w:rFonts w:ascii="Times New Roman" w:hAnsi="Times New Roman"/>
      <w:sz w:val="24"/>
      <w:lang w:val="nl-BE" w:eastAsia="nl-BE"/>
    </w:rPr>
  </w:style>
  <w:style w:type="paragraph" w:customStyle="1" w:styleId="Default">
    <w:name w:val="Default"/>
    <w:rsid w:val="00491D40"/>
    <w:pPr>
      <w:autoSpaceDE w:val="0"/>
      <w:autoSpaceDN w:val="0"/>
      <w:adjustRightInd w:val="0"/>
    </w:pPr>
    <w:rPr>
      <w:rFonts w:ascii="Calibri" w:hAnsi="Calibri" w:cs="Calibri"/>
      <w:color w:val="000000"/>
      <w:sz w:val="24"/>
      <w:szCs w:val="24"/>
    </w:rPr>
  </w:style>
  <w:style w:type="character" w:styleId="Titelvanboek">
    <w:name w:val="Book Title"/>
    <w:uiPriority w:val="33"/>
    <w:qFormat/>
    <w:rsid w:val="003034B2"/>
    <w:rPr>
      <w:b/>
      <w:bCs/>
      <w:smallCaps/>
      <w:spacing w:val="5"/>
    </w:rPr>
  </w:style>
  <w:style w:type="paragraph" w:customStyle="1" w:styleId="Standard">
    <w:name w:val="Standard"/>
    <w:rsid w:val="00A31253"/>
    <w:pPr>
      <w:widowControl w:val="0"/>
      <w:suppressAutoHyphens/>
      <w:autoSpaceDN w:val="0"/>
    </w:pPr>
    <w:rPr>
      <w:rFonts w:eastAsia="SimSun" w:cs="Mangal"/>
      <w:kern w:val="3"/>
      <w:sz w:val="24"/>
      <w:szCs w:val="24"/>
      <w:lang w:eastAsia="zh-CN" w:bidi="hi-IN"/>
    </w:rPr>
  </w:style>
  <w:style w:type="character" w:customStyle="1" w:styleId="VoettekstChar">
    <w:name w:val="Voettekst Char"/>
    <w:link w:val="Voettekst"/>
    <w:rsid w:val="00C05AA1"/>
    <w:rPr>
      <w:rFonts w:ascii="Calibri" w:hAnsi="Calibri"/>
      <w:sz w:val="22"/>
      <w:szCs w:val="24"/>
      <w:lang w:val="en-GB" w:eastAsia="en-US"/>
    </w:rPr>
  </w:style>
  <w:style w:type="character" w:styleId="Zwaar">
    <w:name w:val="Strong"/>
    <w:uiPriority w:val="22"/>
    <w:qFormat/>
    <w:rsid w:val="00544409"/>
    <w:rPr>
      <w:b/>
      <w:bCs/>
    </w:rPr>
  </w:style>
  <w:style w:type="character" w:customStyle="1" w:styleId="Kop3Char">
    <w:name w:val="Kop 3 Char"/>
    <w:aliases w:val="Chapter x.x.x Char,Underrubrik2 Char,heading 3 Char,H3 Char"/>
    <w:link w:val="Kop3"/>
    <w:rsid w:val="00D355AC"/>
    <w:rPr>
      <w:rFonts w:ascii="Calibri" w:hAnsi="Calibri"/>
      <w:b/>
      <w:caps/>
      <w:color w:val="000080"/>
      <w:sz w:val="24"/>
      <w:lang w:eastAsia="en-US"/>
    </w:rPr>
  </w:style>
  <w:style w:type="paragraph" w:styleId="Geenafstand">
    <w:name w:val="No Spacing"/>
    <w:uiPriority w:val="1"/>
    <w:qFormat/>
    <w:rsid w:val="00F03EAE"/>
    <w:rPr>
      <w:rFonts w:ascii="Calibri" w:hAnsi="Calibri"/>
      <w:sz w:val="22"/>
      <w:szCs w:val="24"/>
      <w:lang w:val="en-GB" w:eastAsia="en-US"/>
    </w:rPr>
  </w:style>
  <w:style w:type="character" w:customStyle="1" w:styleId="AddendumChar">
    <w:name w:val="Addendum Char"/>
    <w:link w:val="Addendum"/>
    <w:rsid w:val="0088168A"/>
    <w:rPr>
      <w:rFonts w:ascii="Calibri" w:hAnsi="Calibri"/>
      <w:b/>
      <w:sz w:val="28"/>
      <w:szCs w:val="24"/>
      <w:u w:val="single"/>
      <w:lang w:val="en-GB" w:eastAsia="en-US"/>
    </w:rPr>
  </w:style>
  <w:style w:type="character" w:customStyle="1" w:styleId="VoetnoottekstChar">
    <w:name w:val="Voetnoottekst Char"/>
    <w:link w:val="Voetnoottekst"/>
    <w:uiPriority w:val="99"/>
    <w:semiHidden/>
    <w:rsid w:val="0088168A"/>
    <w:rPr>
      <w:rFonts w:ascii="Arial" w:hAnsi="Arial"/>
      <w:i/>
      <w:sz w:val="18"/>
      <w:lang w:eastAsia="nl-NL"/>
    </w:rPr>
  </w:style>
  <w:style w:type="paragraph" w:customStyle="1" w:styleId="BlockText">
    <w:name w:val="Block_Text"/>
    <w:basedOn w:val="Standaard"/>
    <w:rsid w:val="00D12BCA"/>
    <w:rPr>
      <w:rFonts w:ascii="Times New Roman" w:hAnsi="Times New Roman"/>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B21"/>
    <w:rPr>
      <w:rFonts w:ascii="Calibri" w:hAnsi="Calibri"/>
      <w:sz w:val="22"/>
      <w:szCs w:val="24"/>
      <w:lang w:val="en-GB" w:eastAsia="en-US"/>
    </w:rPr>
  </w:style>
  <w:style w:type="paragraph" w:styleId="Kop1">
    <w:name w:val="heading 1"/>
    <w:basedOn w:val="Standaard"/>
    <w:next w:val="Standaard"/>
    <w:qFormat/>
    <w:rsid w:val="00DB2493"/>
    <w:pPr>
      <w:keepNext/>
      <w:pageBreakBefore/>
      <w:numPr>
        <w:numId w:val="1"/>
      </w:numPr>
      <w:shd w:val="clear" w:color="auto" w:fill="000080"/>
      <w:spacing w:before="240" w:after="60"/>
      <w:jc w:val="both"/>
      <w:outlineLvl w:val="0"/>
    </w:pPr>
    <w:rPr>
      <w:b/>
      <w:caps/>
      <w:color w:val="FFFFFF"/>
      <w:kern w:val="28"/>
      <w:sz w:val="28"/>
      <w:szCs w:val="20"/>
      <w:lang w:val="nl-BE"/>
    </w:rPr>
  </w:style>
  <w:style w:type="paragraph" w:styleId="Kop2">
    <w:name w:val="heading 2"/>
    <w:aliases w:val="Chapter x.x,H2,Heading 2a,h2,2,Header 2,l2,UNDERRUBRIK 1-2"/>
    <w:basedOn w:val="Standaard"/>
    <w:next w:val="Standaard"/>
    <w:link w:val="Kop2Char"/>
    <w:qFormat/>
    <w:rsid w:val="00DB2493"/>
    <w:pPr>
      <w:keepNext/>
      <w:numPr>
        <w:ilvl w:val="1"/>
        <w:numId w:val="1"/>
      </w:numPr>
      <w:pBdr>
        <w:top w:val="single" w:sz="24" w:space="1" w:color="000080"/>
      </w:pBdr>
      <w:spacing w:before="240" w:after="60"/>
      <w:jc w:val="both"/>
      <w:outlineLvl w:val="1"/>
    </w:pPr>
    <w:rPr>
      <w:b/>
      <w:caps/>
      <w:color w:val="000080"/>
      <w:sz w:val="28"/>
      <w:szCs w:val="20"/>
      <w:lang w:val="x-none"/>
    </w:rPr>
  </w:style>
  <w:style w:type="paragraph" w:styleId="Kop3">
    <w:name w:val="heading 3"/>
    <w:aliases w:val="Chapter x.x.x,Underrubrik2,heading 3,H3"/>
    <w:basedOn w:val="Standaard"/>
    <w:next w:val="Standaard"/>
    <w:link w:val="Kop3Char"/>
    <w:qFormat/>
    <w:rsid w:val="00DB2493"/>
    <w:pPr>
      <w:keepNext/>
      <w:numPr>
        <w:ilvl w:val="2"/>
        <w:numId w:val="1"/>
      </w:numPr>
      <w:spacing w:before="240" w:after="60"/>
      <w:outlineLvl w:val="2"/>
    </w:pPr>
    <w:rPr>
      <w:b/>
      <w:caps/>
      <w:color w:val="000080"/>
      <w:sz w:val="24"/>
      <w:szCs w:val="20"/>
      <w:lang w:val="nl-BE"/>
    </w:rPr>
  </w:style>
  <w:style w:type="paragraph" w:styleId="Kop4">
    <w:name w:val="heading 4"/>
    <w:basedOn w:val="Standaard"/>
    <w:next w:val="Standaard"/>
    <w:qFormat/>
    <w:rsid w:val="00DB2493"/>
    <w:pPr>
      <w:keepNext/>
      <w:numPr>
        <w:ilvl w:val="3"/>
        <w:numId w:val="1"/>
      </w:numPr>
      <w:spacing w:before="240" w:after="60"/>
      <w:outlineLvl w:val="3"/>
    </w:pPr>
    <w:rPr>
      <w:b/>
      <w:caps/>
      <w:color w:val="00008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B06CFC"/>
    <w:pPr>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link w:val="VoettekstChar"/>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uiPriority w:val="39"/>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link w:val="VoetnoottekstChar"/>
    <w:uiPriority w:val="99"/>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customStyle="1" w:styleId="BlockText1">
    <w:name w:val="Block Text1"/>
    <w:basedOn w:val="Standaard"/>
    <w:rsid w:val="006A7072"/>
    <w:pPr>
      <w:widowControl w:val="0"/>
      <w:overflowPunct w:val="0"/>
      <w:autoSpaceDE w:val="0"/>
      <w:autoSpaceDN w:val="0"/>
      <w:adjustRightInd w:val="0"/>
      <w:spacing w:before="60" w:after="60"/>
      <w:textAlignment w:val="baseline"/>
    </w:pPr>
    <w:rPr>
      <w:szCs w:val="20"/>
      <w:lang w:val="nl-NL" w:eastAsia="nl-NL"/>
    </w:rPr>
  </w:style>
  <w:style w:type="character" w:styleId="Verwijzingopmerking">
    <w:name w:val="annotation reference"/>
    <w:semiHidden/>
    <w:rsid w:val="0010604B"/>
    <w:rPr>
      <w:sz w:val="16"/>
      <w:szCs w:val="16"/>
    </w:rPr>
  </w:style>
  <w:style w:type="paragraph" w:styleId="Tekstopmerking">
    <w:name w:val="annotation text"/>
    <w:basedOn w:val="Standaard"/>
    <w:link w:val="TekstopmerkingChar"/>
    <w:semiHidden/>
    <w:rsid w:val="0010604B"/>
    <w:pPr>
      <w:overflowPunct w:val="0"/>
      <w:autoSpaceDE w:val="0"/>
      <w:autoSpaceDN w:val="0"/>
      <w:adjustRightInd w:val="0"/>
      <w:textAlignment w:val="baseline"/>
    </w:pPr>
    <w:rPr>
      <w:rFonts w:ascii="Times New Roman" w:hAnsi="Times New Roman"/>
      <w:sz w:val="20"/>
      <w:szCs w:val="20"/>
      <w:lang w:val="nl" w:eastAsia="x-none"/>
    </w:rPr>
  </w:style>
  <w:style w:type="character" w:customStyle="1" w:styleId="TekstopmerkingChar">
    <w:name w:val="Tekst opmerking Char"/>
    <w:link w:val="Tekstopmerking"/>
    <w:semiHidden/>
    <w:rsid w:val="0010604B"/>
    <w:rPr>
      <w:lang w:val="nl"/>
    </w:rPr>
  </w:style>
  <w:style w:type="paragraph" w:customStyle="1" w:styleId="Standaard1">
    <w:name w:val="Standaard1"/>
    <w:basedOn w:val="Standaard"/>
    <w:rsid w:val="00C43807"/>
    <w:rPr>
      <w:sz w:val="24"/>
      <w:lang w:val="nl-NL" w:eastAsia="nl-NL"/>
    </w:rPr>
  </w:style>
  <w:style w:type="paragraph" w:customStyle="1" w:styleId="Bloktekst1">
    <w:name w:val="Bloktekst1"/>
    <w:basedOn w:val="Standaard"/>
    <w:rsid w:val="000F6053"/>
    <w:pPr>
      <w:widowControl w:val="0"/>
      <w:overflowPunct w:val="0"/>
      <w:autoSpaceDE w:val="0"/>
      <w:autoSpaceDN w:val="0"/>
      <w:adjustRightInd w:val="0"/>
      <w:spacing w:before="60" w:after="60"/>
      <w:textAlignment w:val="baseline"/>
    </w:pPr>
    <w:rPr>
      <w:szCs w:val="20"/>
      <w:lang w:val="nl-NL" w:eastAsia="nl-NL"/>
    </w:rPr>
  </w:style>
  <w:style w:type="paragraph" w:customStyle="1" w:styleId="Inspringen1">
    <w:name w:val="Inspringen 1"/>
    <w:basedOn w:val="Standaard"/>
    <w:next w:val="Standaard"/>
    <w:rsid w:val="001A77CF"/>
    <w:pPr>
      <w:tabs>
        <w:tab w:val="left" w:pos="284"/>
        <w:tab w:val="left" w:pos="567"/>
        <w:tab w:val="left" w:pos="851"/>
        <w:tab w:val="left" w:pos="1134"/>
        <w:tab w:val="left" w:pos="1418"/>
      </w:tabs>
      <w:overflowPunct w:val="0"/>
      <w:autoSpaceDE w:val="0"/>
      <w:autoSpaceDN w:val="0"/>
      <w:adjustRightInd w:val="0"/>
      <w:spacing w:after="120"/>
      <w:ind w:left="794" w:hanging="794"/>
      <w:textAlignment w:val="baseline"/>
    </w:pPr>
    <w:rPr>
      <w:rFonts w:ascii="Legia" w:hAnsi="Legia"/>
      <w:szCs w:val="20"/>
      <w:lang w:val="nl-NL" w:eastAsia="nl-NL"/>
    </w:rPr>
  </w:style>
  <w:style w:type="paragraph" w:customStyle="1" w:styleId="Inspringen2">
    <w:name w:val="Inspringen 2"/>
    <w:basedOn w:val="Standaard"/>
    <w:next w:val="Standaard"/>
    <w:rsid w:val="001A77CF"/>
    <w:pPr>
      <w:tabs>
        <w:tab w:val="left" w:pos="284"/>
        <w:tab w:val="left" w:pos="567"/>
        <w:tab w:val="left" w:pos="851"/>
        <w:tab w:val="left" w:pos="1134"/>
      </w:tabs>
      <w:overflowPunct w:val="0"/>
      <w:autoSpaceDE w:val="0"/>
      <w:autoSpaceDN w:val="0"/>
      <w:adjustRightInd w:val="0"/>
      <w:spacing w:after="120"/>
      <w:ind w:left="1247" w:hanging="567"/>
      <w:textAlignment w:val="baseline"/>
    </w:pPr>
    <w:rPr>
      <w:rFonts w:ascii="Legia" w:hAnsi="Legia"/>
      <w:szCs w:val="20"/>
      <w:lang w:val="nl-NL" w:eastAsia="nl-NL"/>
    </w:rPr>
  </w:style>
  <w:style w:type="paragraph" w:customStyle="1" w:styleId="Inspringenv">
    <w:name w:val="Inspringen v"/>
    <w:basedOn w:val="Standaard"/>
    <w:next w:val="Standaard"/>
    <w:rsid w:val="001A77CF"/>
    <w:pPr>
      <w:overflowPunct w:val="0"/>
      <w:autoSpaceDE w:val="0"/>
      <w:autoSpaceDN w:val="0"/>
      <w:adjustRightInd w:val="0"/>
      <w:spacing w:after="240"/>
      <w:ind w:left="1701" w:hanging="567"/>
      <w:textAlignment w:val="baseline"/>
    </w:pPr>
    <w:rPr>
      <w:rFonts w:ascii="Legia" w:hAnsi="Legia"/>
      <w:szCs w:val="20"/>
      <w:lang w:val="nl-NL" w:eastAsia="nl-NL"/>
    </w:rPr>
  </w:style>
  <w:style w:type="character" w:customStyle="1" w:styleId="Kop2Char">
    <w:name w:val="Kop 2 Char"/>
    <w:aliases w:val="Chapter x.x Char,H2 Char,Heading 2a Char,h2 Char,2 Char,Header 2 Char,l2 Char,UNDERRUBRIK 1-2 Char"/>
    <w:link w:val="Kop2"/>
    <w:rsid w:val="00093353"/>
    <w:rPr>
      <w:rFonts w:ascii="Calibri" w:hAnsi="Calibri"/>
      <w:b/>
      <w:caps/>
      <w:color w:val="000080"/>
      <w:sz w:val="28"/>
      <w:lang w:val="x-none" w:eastAsia="en-US"/>
    </w:rPr>
  </w:style>
  <w:style w:type="paragraph" w:styleId="Lijstalinea">
    <w:name w:val="List Paragraph"/>
    <w:basedOn w:val="Standaard"/>
    <w:uiPriority w:val="34"/>
    <w:qFormat/>
    <w:rsid w:val="00A75CF9"/>
    <w:pPr>
      <w:ind w:left="708"/>
    </w:pPr>
  </w:style>
  <w:style w:type="paragraph" w:styleId="Normaalweb">
    <w:name w:val="Normal (Web)"/>
    <w:basedOn w:val="Standaard"/>
    <w:uiPriority w:val="99"/>
    <w:unhideWhenUsed/>
    <w:rsid w:val="008638D4"/>
    <w:pPr>
      <w:spacing w:before="100" w:beforeAutospacing="1" w:after="100" w:afterAutospacing="1"/>
    </w:pPr>
    <w:rPr>
      <w:rFonts w:ascii="Times New Roman" w:hAnsi="Times New Roman"/>
      <w:sz w:val="24"/>
      <w:lang w:val="nl-BE" w:eastAsia="nl-BE"/>
    </w:rPr>
  </w:style>
  <w:style w:type="paragraph" w:customStyle="1" w:styleId="Default">
    <w:name w:val="Default"/>
    <w:rsid w:val="00491D40"/>
    <w:pPr>
      <w:autoSpaceDE w:val="0"/>
      <w:autoSpaceDN w:val="0"/>
      <w:adjustRightInd w:val="0"/>
    </w:pPr>
    <w:rPr>
      <w:rFonts w:ascii="Calibri" w:hAnsi="Calibri" w:cs="Calibri"/>
      <w:color w:val="000000"/>
      <w:sz w:val="24"/>
      <w:szCs w:val="24"/>
    </w:rPr>
  </w:style>
  <w:style w:type="character" w:styleId="Titelvanboek">
    <w:name w:val="Book Title"/>
    <w:uiPriority w:val="33"/>
    <w:qFormat/>
    <w:rsid w:val="003034B2"/>
    <w:rPr>
      <w:b/>
      <w:bCs/>
      <w:smallCaps/>
      <w:spacing w:val="5"/>
    </w:rPr>
  </w:style>
  <w:style w:type="paragraph" w:customStyle="1" w:styleId="Standard">
    <w:name w:val="Standard"/>
    <w:rsid w:val="00A31253"/>
    <w:pPr>
      <w:widowControl w:val="0"/>
      <w:suppressAutoHyphens/>
      <w:autoSpaceDN w:val="0"/>
    </w:pPr>
    <w:rPr>
      <w:rFonts w:eastAsia="SimSun" w:cs="Mangal"/>
      <w:kern w:val="3"/>
      <w:sz w:val="24"/>
      <w:szCs w:val="24"/>
      <w:lang w:eastAsia="zh-CN" w:bidi="hi-IN"/>
    </w:rPr>
  </w:style>
  <w:style w:type="character" w:customStyle="1" w:styleId="VoettekstChar">
    <w:name w:val="Voettekst Char"/>
    <w:link w:val="Voettekst"/>
    <w:rsid w:val="00C05AA1"/>
    <w:rPr>
      <w:rFonts w:ascii="Calibri" w:hAnsi="Calibri"/>
      <w:sz w:val="22"/>
      <w:szCs w:val="24"/>
      <w:lang w:val="en-GB" w:eastAsia="en-US"/>
    </w:rPr>
  </w:style>
  <w:style w:type="character" w:styleId="Zwaar">
    <w:name w:val="Strong"/>
    <w:uiPriority w:val="22"/>
    <w:qFormat/>
    <w:rsid w:val="00544409"/>
    <w:rPr>
      <w:b/>
      <w:bCs/>
    </w:rPr>
  </w:style>
  <w:style w:type="character" w:customStyle="1" w:styleId="Kop3Char">
    <w:name w:val="Kop 3 Char"/>
    <w:aliases w:val="Chapter x.x.x Char,Underrubrik2 Char,heading 3 Char,H3 Char"/>
    <w:link w:val="Kop3"/>
    <w:rsid w:val="00D355AC"/>
    <w:rPr>
      <w:rFonts w:ascii="Calibri" w:hAnsi="Calibri"/>
      <w:b/>
      <w:caps/>
      <w:color w:val="000080"/>
      <w:sz w:val="24"/>
      <w:lang w:eastAsia="en-US"/>
    </w:rPr>
  </w:style>
  <w:style w:type="paragraph" w:styleId="Geenafstand">
    <w:name w:val="No Spacing"/>
    <w:uiPriority w:val="1"/>
    <w:qFormat/>
    <w:rsid w:val="00F03EAE"/>
    <w:rPr>
      <w:rFonts w:ascii="Calibri" w:hAnsi="Calibri"/>
      <w:sz w:val="22"/>
      <w:szCs w:val="24"/>
      <w:lang w:val="en-GB" w:eastAsia="en-US"/>
    </w:rPr>
  </w:style>
  <w:style w:type="character" w:customStyle="1" w:styleId="AddendumChar">
    <w:name w:val="Addendum Char"/>
    <w:link w:val="Addendum"/>
    <w:rsid w:val="0088168A"/>
    <w:rPr>
      <w:rFonts w:ascii="Calibri" w:hAnsi="Calibri"/>
      <w:b/>
      <w:sz w:val="28"/>
      <w:szCs w:val="24"/>
      <w:u w:val="single"/>
      <w:lang w:val="en-GB" w:eastAsia="en-US"/>
    </w:rPr>
  </w:style>
  <w:style w:type="character" w:customStyle="1" w:styleId="VoetnoottekstChar">
    <w:name w:val="Voetnoottekst Char"/>
    <w:link w:val="Voetnoottekst"/>
    <w:uiPriority w:val="99"/>
    <w:semiHidden/>
    <w:rsid w:val="0088168A"/>
    <w:rPr>
      <w:rFonts w:ascii="Arial" w:hAnsi="Arial"/>
      <w:i/>
      <w:sz w:val="18"/>
      <w:lang w:eastAsia="nl-NL"/>
    </w:rPr>
  </w:style>
  <w:style w:type="paragraph" w:customStyle="1" w:styleId="BlockText">
    <w:name w:val="Block_Text"/>
    <w:basedOn w:val="Standaard"/>
    <w:rsid w:val="00D12BCA"/>
    <w:rPr>
      <w:rFonts w:ascii="Times New Roman" w:hAnsi="Times New Roman"/>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4491">
      <w:bodyDiv w:val="1"/>
      <w:marLeft w:val="0"/>
      <w:marRight w:val="0"/>
      <w:marTop w:val="0"/>
      <w:marBottom w:val="0"/>
      <w:divBdr>
        <w:top w:val="none" w:sz="0" w:space="0" w:color="auto"/>
        <w:left w:val="none" w:sz="0" w:space="0" w:color="auto"/>
        <w:bottom w:val="none" w:sz="0" w:space="0" w:color="auto"/>
        <w:right w:val="none" w:sz="0" w:space="0" w:color="auto"/>
      </w:divBdr>
      <w:divsChild>
        <w:div w:id="2366312">
          <w:marLeft w:val="0"/>
          <w:marRight w:val="0"/>
          <w:marTop w:val="0"/>
          <w:marBottom w:val="0"/>
          <w:divBdr>
            <w:top w:val="none" w:sz="0" w:space="0" w:color="auto"/>
            <w:left w:val="none" w:sz="0" w:space="0" w:color="auto"/>
            <w:bottom w:val="none" w:sz="0" w:space="0" w:color="auto"/>
            <w:right w:val="none" w:sz="0" w:space="0" w:color="auto"/>
          </w:divBdr>
          <w:divsChild>
            <w:div w:id="925574557">
              <w:marLeft w:val="0"/>
              <w:marRight w:val="0"/>
              <w:marTop w:val="0"/>
              <w:marBottom w:val="0"/>
              <w:divBdr>
                <w:top w:val="none" w:sz="0" w:space="0" w:color="auto"/>
                <w:left w:val="none" w:sz="0" w:space="0" w:color="auto"/>
                <w:bottom w:val="none" w:sz="0" w:space="0" w:color="auto"/>
                <w:right w:val="none" w:sz="0" w:space="0" w:color="auto"/>
              </w:divBdr>
              <w:divsChild>
                <w:div w:id="1273584785">
                  <w:marLeft w:val="0"/>
                  <w:marRight w:val="0"/>
                  <w:marTop w:val="0"/>
                  <w:marBottom w:val="0"/>
                  <w:divBdr>
                    <w:top w:val="none" w:sz="0" w:space="0" w:color="auto"/>
                    <w:left w:val="none" w:sz="0" w:space="0" w:color="auto"/>
                    <w:bottom w:val="none" w:sz="0" w:space="0" w:color="auto"/>
                    <w:right w:val="none" w:sz="0" w:space="0" w:color="auto"/>
                  </w:divBdr>
                  <w:divsChild>
                    <w:div w:id="877550707">
                      <w:marLeft w:val="0"/>
                      <w:marRight w:val="0"/>
                      <w:marTop w:val="0"/>
                      <w:marBottom w:val="0"/>
                      <w:divBdr>
                        <w:top w:val="none" w:sz="0" w:space="0" w:color="auto"/>
                        <w:left w:val="none" w:sz="0" w:space="0" w:color="auto"/>
                        <w:bottom w:val="none" w:sz="0" w:space="0" w:color="auto"/>
                        <w:right w:val="none" w:sz="0" w:space="0" w:color="auto"/>
                      </w:divBdr>
                      <w:divsChild>
                        <w:div w:id="383675724">
                          <w:marLeft w:val="0"/>
                          <w:marRight w:val="0"/>
                          <w:marTop w:val="0"/>
                          <w:marBottom w:val="225"/>
                          <w:divBdr>
                            <w:top w:val="none" w:sz="0" w:space="0" w:color="auto"/>
                            <w:left w:val="none" w:sz="0" w:space="0" w:color="auto"/>
                            <w:bottom w:val="none" w:sz="0" w:space="0" w:color="auto"/>
                            <w:right w:val="none" w:sz="0" w:space="0" w:color="auto"/>
                          </w:divBdr>
                          <w:divsChild>
                            <w:div w:id="675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4192">
      <w:bodyDiv w:val="1"/>
      <w:marLeft w:val="0"/>
      <w:marRight w:val="0"/>
      <w:marTop w:val="0"/>
      <w:marBottom w:val="0"/>
      <w:divBdr>
        <w:top w:val="none" w:sz="0" w:space="0" w:color="auto"/>
        <w:left w:val="none" w:sz="0" w:space="0" w:color="auto"/>
        <w:bottom w:val="none" w:sz="0" w:space="0" w:color="auto"/>
        <w:right w:val="none" w:sz="0" w:space="0" w:color="auto"/>
      </w:divBdr>
    </w:div>
    <w:div w:id="139469244">
      <w:bodyDiv w:val="1"/>
      <w:marLeft w:val="0"/>
      <w:marRight w:val="0"/>
      <w:marTop w:val="0"/>
      <w:marBottom w:val="0"/>
      <w:divBdr>
        <w:top w:val="none" w:sz="0" w:space="0" w:color="auto"/>
        <w:left w:val="none" w:sz="0" w:space="0" w:color="auto"/>
        <w:bottom w:val="none" w:sz="0" w:space="0" w:color="auto"/>
        <w:right w:val="none" w:sz="0" w:space="0" w:color="auto"/>
      </w:divBdr>
    </w:div>
    <w:div w:id="342250044">
      <w:bodyDiv w:val="1"/>
      <w:marLeft w:val="0"/>
      <w:marRight w:val="0"/>
      <w:marTop w:val="0"/>
      <w:marBottom w:val="0"/>
      <w:divBdr>
        <w:top w:val="none" w:sz="0" w:space="0" w:color="auto"/>
        <w:left w:val="none" w:sz="0" w:space="0" w:color="auto"/>
        <w:bottom w:val="none" w:sz="0" w:space="0" w:color="auto"/>
        <w:right w:val="none" w:sz="0" w:space="0" w:color="auto"/>
      </w:divBdr>
    </w:div>
    <w:div w:id="564994070">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638919297">
      <w:bodyDiv w:val="1"/>
      <w:marLeft w:val="0"/>
      <w:marRight w:val="0"/>
      <w:marTop w:val="0"/>
      <w:marBottom w:val="0"/>
      <w:divBdr>
        <w:top w:val="none" w:sz="0" w:space="0" w:color="auto"/>
        <w:left w:val="none" w:sz="0" w:space="0" w:color="auto"/>
        <w:bottom w:val="none" w:sz="0" w:space="0" w:color="auto"/>
        <w:right w:val="none" w:sz="0" w:space="0" w:color="auto"/>
      </w:divBdr>
    </w:div>
    <w:div w:id="895318246">
      <w:bodyDiv w:val="1"/>
      <w:marLeft w:val="0"/>
      <w:marRight w:val="0"/>
      <w:marTop w:val="0"/>
      <w:marBottom w:val="0"/>
      <w:divBdr>
        <w:top w:val="none" w:sz="0" w:space="0" w:color="auto"/>
        <w:left w:val="none" w:sz="0" w:space="0" w:color="auto"/>
        <w:bottom w:val="none" w:sz="0" w:space="0" w:color="auto"/>
        <w:right w:val="none" w:sz="0" w:space="0" w:color="auto"/>
      </w:divBdr>
    </w:div>
    <w:div w:id="902838593">
      <w:bodyDiv w:val="1"/>
      <w:marLeft w:val="0"/>
      <w:marRight w:val="0"/>
      <w:marTop w:val="0"/>
      <w:marBottom w:val="0"/>
      <w:divBdr>
        <w:top w:val="none" w:sz="0" w:space="0" w:color="auto"/>
        <w:left w:val="none" w:sz="0" w:space="0" w:color="auto"/>
        <w:bottom w:val="none" w:sz="0" w:space="0" w:color="auto"/>
        <w:right w:val="none" w:sz="0" w:space="0" w:color="auto"/>
      </w:divBdr>
    </w:div>
    <w:div w:id="906722408">
      <w:bodyDiv w:val="1"/>
      <w:marLeft w:val="0"/>
      <w:marRight w:val="0"/>
      <w:marTop w:val="0"/>
      <w:marBottom w:val="0"/>
      <w:divBdr>
        <w:top w:val="none" w:sz="0" w:space="0" w:color="auto"/>
        <w:left w:val="none" w:sz="0" w:space="0" w:color="auto"/>
        <w:bottom w:val="none" w:sz="0" w:space="0" w:color="auto"/>
        <w:right w:val="none" w:sz="0" w:space="0" w:color="auto"/>
      </w:divBdr>
    </w:div>
    <w:div w:id="1026324310">
      <w:bodyDiv w:val="1"/>
      <w:marLeft w:val="0"/>
      <w:marRight w:val="0"/>
      <w:marTop w:val="0"/>
      <w:marBottom w:val="0"/>
      <w:divBdr>
        <w:top w:val="none" w:sz="0" w:space="0" w:color="auto"/>
        <w:left w:val="none" w:sz="0" w:space="0" w:color="auto"/>
        <w:bottom w:val="none" w:sz="0" w:space="0" w:color="auto"/>
        <w:right w:val="none" w:sz="0" w:space="0" w:color="auto"/>
      </w:divBdr>
    </w:div>
    <w:div w:id="1047682767">
      <w:bodyDiv w:val="1"/>
      <w:marLeft w:val="0"/>
      <w:marRight w:val="0"/>
      <w:marTop w:val="0"/>
      <w:marBottom w:val="0"/>
      <w:divBdr>
        <w:top w:val="none" w:sz="0" w:space="0" w:color="auto"/>
        <w:left w:val="none" w:sz="0" w:space="0" w:color="auto"/>
        <w:bottom w:val="none" w:sz="0" w:space="0" w:color="auto"/>
        <w:right w:val="none" w:sz="0" w:space="0" w:color="auto"/>
      </w:divBdr>
    </w:div>
    <w:div w:id="1123304443">
      <w:bodyDiv w:val="1"/>
      <w:marLeft w:val="0"/>
      <w:marRight w:val="0"/>
      <w:marTop w:val="0"/>
      <w:marBottom w:val="0"/>
      <w:divBdr>
        <w:top w:val="none" w:sz="0" w:space="0" w:color="auto"/>
        <w:left w:val="none" w:sz="0" w:space="0" w:color="auto"/>
        <w:bottom w:val="none" w:sz="0" w:space="0" w:color="auto"/>
        <w:right w:val="none" w:sz="0" w:space="0" w:color="auto"/>
      </w:divBdr>
    </w:div>
    <w:div w:id="1125199253">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379746120">
      <w:bodyDiv w:val="1"/>
      <w:marLeft w:val="0"/>
      <w:marRight w:val="0"/>
      <w:marTop w:val="0"/>
      <w:marBottom w:val="0"/>
      <w:divBdr>
        <w:top w:val="none" w:sz="0" w:space="0" w:color="auto"/>
        <w:left w:val="none" w:sz="0" w:space="0" w:color="auto"/>
        <w:bottom w:val="none" w:sz="0" w:space="0" w:color="auto"/>
        <w:right w:val="none" w:sz="0" w:space="0" w:color="auto"/>
      </w:divBdr>
    </w:div>
    <w:div w:id="1463422357">
      <w:bodyDiv w:val="1"/>
      <w:marLeft w:val="0"/>
      <w:marRight w:val="0"/>
      <w:marTop w:val="0"/>
      <w:marBottom w:val="0"/>
      <w:divBdr>
        <w:top w:val="none" w:sz="0" w:space="0" w:color="auto"/>
        <w:left w:val="none" w:sz="0" w:space="0" w:color="auto"/>
        <w:bottom w:val="none" w:sz="0" w:space="0" w:color="auto"/>
        <w:right w:val="none" w:sz="0" w:space="0" w:color="auto"/>
      </w:divBdr>
    </w:div>
    <w:div w:id="1638366892">
      <w:bodyDiv w:val="1"/>
      <w:marLeft w:val="0"/>
      <w:marRight w:val="0"/>
      <w:marTop w:val="0"/>
      <w:marBottom w:val="0"/>
      <w:divBdr>
        <w:top w:val="none" w:sz="0" w:space="0" w:color="auto"/>
        <w:left w:val="none" w:sz="0" w:space="0" w:color="auto"/>
        <w:bottom w:val="none" w:sz="0" w:space="0" w:color="auto"/>
        <w:right w:val="none" w:sz="0" w:space="0" w:color="auto"/>
      </w:divBdr>
    </w:div>
    <w:div w:id="1758819021">
      <w:bodyDiv w:val="1"/>
      <w:marLeft w:val="0"/>
      <w:marRight w:val="0"/>
      <w:marTop w:val="0"/>
      <w:marBottom w:val="0"/>
      <w:divBdr>
        <w:top w:val="none" w:sz="0" w:space="0" w:color="auto"/>
        <w:left w:val="none" w:sz="0" w:space="0" w:color="auto"/>
        <w:bottom w:val="none" w:sz="0" w:space="0" w:color="auto"/>
        <w:right w:val="none" w:sz="0" w:space="0" w:color="auto"/>
      </w:divBdr>
    </w:div>
    <w:div w:id="1785223893">
      <w:bodyDiv w:val="1"/>
      <w:marLeft w:val="0"/>
      <w:marRight w:val="0"/>
      <w:marTop w:val="0"/>
      <w:marBottom w:val="0"/>
      <w:divBdr>
        <w:top w:val="none" w:sz="0" w:space="0" w:color="auto"/>
        <w:left w:val="none" w:sz="0" w:space="0" w:color="auto"/>
        <w:bottom w:val="none" w:sz="0" w:space="0" w:color="auto"/>
        <w:right w:val="none" w:sz="0" w:space="0" w:color="auto"/>
      </w:divBdr>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803384650">
      <w:bodyDiv w:val="1"/>
      <w:marLeft w:val="0"/>
      <w:marRight w:val="0"/>
      <w:marTop w:val="0"/>
      <w:marBottom w:val="0"/>
      <w:divBdr>
        <w:top w:val="none" w:sz="0" w:space="0" w:color="auto"/>
        <w:left w:val="none" w:sz="0" w:space="0" w:color="auto"/>
        <w:bottom w:val="none" w:sz="0" w:space="0" w:color="auto"/>
        <w:right w:val="none" w:sz="0" w:space="0" w:color="auto"/>
      </w:divBdr>
    </w:div>
    <w:div w:id="1923177182">
      <w:bodyDiv w:val="1"/>
      <w:marLeft w:val="0"/>
      <w:marRight w:val="0"/>
      <w:marTop w:val="0"/>
      <w:marBottom w:val="0"/>
      <w:divBdr>
        <w:top w:val="none" w:sz="0" w:space="0" w:color="auto"/>
        <w:left w:val="none" w:sz="0" w:space="0" w:color="auto"/>
        <w:bottom w:val="none" w:sz="0" w:space="0" w:color="auto"/>
        <w:right w:val="none" w:sz="0" w:space="0" w:color="auto"/>
      </w:divBdr>
    </w:div>
    <w:div w:id="1927882241">
      <w:bodyDiv w:val="1"/>
      <w:marLeft w:val="0"/>
      <w:marRight w:val="0"/>
      <w:marTop w:val="0"/>
      <w:marBottom w:val="0"/>
      <w:divBdr>
        <w:top w:val="none" w:sz="0" w:space="0" w:color="auto"/>
        <w:left w:val="none" w:sz="0" w:space="0" w:color="auto"/>
        <w:bottom w:val="none" w:sz="0" w:space="0" w:color="auto"/>
        <w:right w:val="none" w:sz="0" w:space="0" w:color="auto"/>
      </w:divBdr>
    </w:div>
    <w:div w:id="1949896725">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 w:id="20736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efmf@stad.gent" TargetMode="Externa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9604-3360-45EA-95BA-8605E445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2485</Words>
  <Characters>16108</Characters>
  <Application>Microsoft Office Word</Application>
  <DocSecurity>4</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18556</CharactersWithSpaces>
  <SharedDoc>false</SharedDoc>
  <HLinks>
    <vt:vector size="180" baseType="variant">
      <vt:variant>
        <vt:i4>1900544</vt:i4>
      </vt:variant>
      <vt:variant>
        <vt:i4>177</vt:i4>
      </vt:variant>
      <vt:variant>
        <vt:i4>0</vt:i4>
      </vt:variant>
      <vt:variant>
        <vt:i4>5</vt:i4>
      </vt:variant>
      <vt:variant>
        <vt:lpwstr>http://www.gentsefeestenshop.be/</vt:lpwstr>
      </vt:variant>
      <vt:variant>
        <vt:lpwstr/>
      </vt:variant>
      <vt:variant>
        <vt:i4>1376309</vt:i4>
      </vt:variant>
      <vt:variant>
        <vt:i4>170</vt:i4>
      </vt:variant>
      <vt:variant>
        <vt:i4>0</vt:i4>
      </vt:variant>
      <vt:variant>
        <vt:i4>5</vt:i4>
      </vt:variant>
      <vt:variant>
        <vt:lpwstr/>
      </vt:variant>
      <vt:variant>
        <vt:lpwstr>_Toc472945796</vt:lpwstr>
      </vt:variant>
      <vt:variant>
        <vt:i4>1376309</vt:i4>
      </vt:variant>
      <vt:variant>
        <vt:i4>164</vt:i4>
      </vt:variant>
      <vt:variant>
        <vt:i4>0</vt:i4>
      </vt:variant>
      <vt:variant>
        <vt:i4>5</vt:i4>
      </vt:variant>
      <vt:variant>
        <vt:lpwstr/>
      </vt:variant>
      <vt:variant>
        <vt:lpwstr>_Toc472945795</vt:lpwstr>
      </vt:variant>
      <vt:variant>
        <vt:i4>1376309</vt:i4>
      </vt:variant>
      <vt:variant>
        <vt:i4>158</vt:i4>
      </vt:variant>
      <vt:variant>
        <vt:i4>0</vt:i4>
      </vt:variant>
      <vt:variant>
        <vt:i4>5</vt:i4>
      </vt:variant>
      <vt:variant>
        <vt:lpwstr/>
      </vt:variant>
      <vt:variant>
        <vt:lpwstr>_Toc472945794</vt:lpwstr>
      </vt:variant>
      <vt:variant>
        <vt:i4>1376309</vt:i4>
      </vt:variant>
      <vt:variant>
        <vt:i4>152</vt:i4>
      </vt:variant>
      <vt:variant>
        <vt:i4>0</vt:i4>
      </vt:variant>
      <vt:variant>
        <vt:i4>5</vt:i4>
      </vt:variant>
      <vt:variant>
        <vt:lpwstr/>
      </vt:variant>
      <vt:variant>
        <vt:lpwstr>_Toc472945793</vt:lpwstr>
      </vt:variant>
      <vt:variant>
        <vt:i4>1376309</vt:i4>
      </vt:variant>
      <vt:variant>
        <vt:i4>146</vt:i4>
      </vt:variant>
      <vt:variant>
        <vt:i4>0</vt:i4>
      </vt:variant>
      <vt:variant>
        <vt:i4>5</vt:i4>
      </vt:variant>
      <vt:variant>
        <vt:lpwstr/>
      </vt:variant>
      <vt:variant>
        <vt:lpwstr>_Toc472945792</vt:lpwstr>
      </vt:variant>
      <vt:variant>
        <vt:i4>1376309</vt:i4>
      </vt:variant>
      <vt:variant>
        <vt:i4>140</vt:i4>
      </vt:variant>
      <vt:variant>
        <vt:i4>0</vt:i4>
      </vt:variant>
      <vt:variant>
        <vt:i4>5</vt:i4>
      </vt:variant>
      <vt:variant>
        <vt:lpwstr/>
      </vt:variant>
      <vt:variant>
        <vt:lpwstr>_Toc472945791</vt:lpwstr>
      </vt:variant>
      <vt:variant>
        <vt:i4>1376309</vt:i4>
      </vt:variant>
      <vt:variant>
        <vt:i4>134</vt:i4>
      </vt:variant>
      <vt:variant>
        <vt:i4>0</vt:i4>
      </vt:variant>
      <vt:variant>
        <vt:i4>5</vt:i4>
      </vt:variant>
      <vt:variant>
        <vt:lpwstr/>
      </vt:variant>
      <vt:variant>
        <vt:lpwstr>_Toc472945790</vt:lpwstr>
      </vt:variant>
      <vt:variant>
        <vt:i4>1310773</vt:i4>
      </vt:variant>
      <vt:variant>
        <vt:i4>128</vt:i4>
      </vt:variant>
      <vt:variant>
        <vt:i4>0</vt:i4>
      </vt:variant>
      <vt:variant>
        <vt:i4>5</vt:i4>
      </vt:variant>
      <vt:variant>
        <vt:lpwstr/>
      </vt:variant>
      <vt:variant>
        <vt:lpwstr>_Toc472945789</vt:lpwstr>
      </vt:variant>
      <vt:variant>
        <vt:i4>1310773</vt:i4>
      </vt:variant>
      <vt:variant>
        <vt:i4>122</vt:i4>
      </vt:variant>
      <vt:variant>
        <vt:i4>0</vt:i4>
      </vt:variant>
      <vt:variant>
        <vt:i4>5</vt:i4>
      </vt:variant>
      <vt:variant>
        <vt:lpwstr/>
      </vt:variant>
      <vt:variant>
        <vt:lpwstr>_Toc472945788</vt:lpwstr>
      </vt:variant>
      <vt:variant>
        <vt:i4>1310773</vt:i4>
      </vt:variant>
      <vt:variant>
        <vt:i4>116</vt:i4>
      </vt:variant>
      <vt:variant>
        <vt:i4>0</vt:i4>
      </vt:variant>
      <vt:variant>
        <vt:i4>5</vt:i4>
      </vt:variant>
      <vt:variant>
        <vt:lpwstr/>
      </vt:variant>
      <vt:variant>
        <vt:lpwstr>_Toc472945787</vt:lpwstr>
      </vt:variant>
      <vt:variant>
        <vt:i4>1310773</vt:i4>
      </vt:variant>
      <vt:variant>
        <vt:i4>110</vt:i4>
      </vt:variant>
      <vt:variant>
        <vt:i4>0</vt:i4>
      </vt:variant>
      <vt:variant>
        <vt:i4>5</vt:i4>
      </vt:variant>
      <vt:variant>
        <vt:lpwstr/>
      </vt:variant>
      <vt:variant>
        <vt:lpwstr>_Toc472945786</vt:lpwstr>
      </vt:variant>
      <vt:variant>
        <vt:i4>1310773</vt:i4>
      </vt:variant>
      <vt:variant>
        <vt:i4>104</vt:i4>
      </vt:variant>
      <vt:variant>
        <vt:i4>0</vt:i4>
      </vt:variant>
      <vt:variant>
        <vt:i4>5</vt:i4>
      </vt:variant>
      <vt:variant>
        <vt:lpwstr/>
      </vt:variant>
      <vt:variant>
        <vt:lpwstr>_Toc472945785</vt:lpwstr>
      </vt:variant>
      <vt:variant>
        <vt:i4>1310773</vt:i4>
      </vt:variant>
      <vt:variant>
        <vt:i4>98</vt:i4>
      </vt:variant>
      <vt:variant>
        <vt:i4>0</vt:i4>
      </vt:variant>
      <vt:variant>
        <vt:i4>5</vt:i4>
      </vt:variant>
      <vt:variant>
        <vt:lpwstr/>
      </vt:variant>
      <vt:variant>
        <vt:lpwstr>_Toc472945784</vt:lpwstr>
      </vt:variant>
      <vt:variant>
        <vt:i4>1310773</vt:i4>
      </vt:variant>
      <vt:variant>
        <vt:i4>92</vt:i4>
      </vt:variant>
      <vt:variant>
        <vt:i4>0</vt:i4>
      </vt:variant>
      <vt:variant>
        <vt:i4>5</vt:i4>
      </vt:variant>
      <vt:variant>
        <vt:lpwstr/>
      </vt:variant>
      <vt:variant>
        <vt:lpwstr>_Toc472945783</vt:lpwstr>
      </vt:variant>
      <vt:variant>
        <vt:i4>1310773</vt:i4>
      </vt:variant>
      <vt:variant>
        <vt:i4>86</vt:i4>
      </vt:variant>
      <vt:variant>
        <vt:i4>0</vt:i4>
      </vt:variant>
      <vt:variant>
        <vt:i4>5</vt:i4>
      </vt:variant>
      <vt:variant>
        <vt:lpwstr/>
      </vt:variant>
      <vt:variant>
        <vt:lpwstr>_Toc472945782</vt:lpwstr>
      </vt:variant>
      <vt:variant>
        <vt:i4>1310773</vt:i4>
      </vt:variant>
      <vt:variant>
        <vt:i4>80</vt:i4>
      </vt:variant>
      <vt:variant>
        <vt:i4>0</vt:i4>
      </vt:variant>
      <vt:variant>
        <vt:i4>5</vt:i4>
      </vt:variant>
      <vt:variant>
        <vt:lpwstr/>
      </vt:variant>
      <vt:variant>
        <vt:lpwstr>_Toc472945781</vt:lpwstr>
      </vt:variant>
      <vt:variant>
        <vt:i4>1310773</vt:i4>
      </vt:variant>
      <vt:variant>
        <vt:i4>74</vt:i4>
      </vt:variant>
      <vt:variant>
        <vt:i4>0</vt:i4>
      </vt:variant>
      <vt:variant>
        <vt:i4>5</vt:i4>
      </vt:variant>
      <vt:variant>
        <vt:lpwstr/>
      </vt:variant>
      <vt:variant>
        <vt:lpwstr>_Toc472945780</vt:lpwstr>
      </vt:variant>
      <vt:variant>
        <vt:i4>1769525</vt:i4>
      </vt:variant>
      <vt:variant>
        <vt:i4>68</vt:i4>
      </vt:variant>
      <vt:variant>
        <vt:i4>0</vt:i4>
      </vt:variant>
      <vt:variant>
        <vt:i4>5</vt:i4>
      </vt:variant>
      <vt:variant>
        <vt:lpwstr/>
      </vt:variant>
      <vt:variant>
        <vt:lpwstr>_Toc472945779</vt:lpwstr>
      </vt:variant>
      <vt:variant>
        <vt:i4>1769525</vt:i4>
      </vt:variant>
      <vt:variant>
        <vt:i4>62</vt:i4>
      </vt:variant>
      <vt:variant>
        <vt:i4>0</vt:i4>
      </vt:variant>
      <vt:variant>
        <vt:i4>5</vt:i4>
      </vt:variant>
      <vt:variant>
        <vt:lpwstr/>
      </vt:variant>
      <vt:variant>
        <vt:lpwstr>_Toc472945778</vt:lpwstr>
      </vt:variant>
      <vt:variant>
        <vt:i4>1769525</vt:i4>
      </vt:variant>
      <vt:variant>
        <vt:i4>56</vt:i4>
      </vt:variant>
      <vt:variant>
        <vt:i4>0</vt:i4>
      </vt:variant>
      <vt:variant>
        <vt:i4>5</vt:i4>
      </vt:variant>
      <vt:variant>
        <vt:lpwstr/>
      </vt:variant>
      <vt:variant>
        <vt:lpwstr>_Toc472945777</vt:lpwstr>
      </vt:variant>
      <vt:variant>
        <vt:i4>1769525</vt:i4>
      </vt:variant>
      <vt:variant>
        <vt:i4>50</vt:i4>
      </vt:variant>
      <vt:variant>
        <vt:i4>0</vt:i4>
      </vt:variant>
      <vt:variant>
        <vt:i4>5</vt:i4>
      </vt:variant>
      <vt:variant>
        <vt:lpwstr/>
      </vt:variant>
      <vt:variant>
        <vt:lpwstr>_Toc472945776</vt:lpwstr>
      </vt:variant>
      <vt:variant>
        <vt:i4>1769525</vt:i4>
      </vt:variant>
      <vt:variant>
        <vt:i4>44</vt:i4>
      </vt:variant>
      <vt:variant>
        <vt:i4>0</vt:i4>
      </vt:variant>
      <vt:variant>
        <vt:i4>5</vt:i4>
      </vt:variant>
      <vt:variant>
        <vt:lpwstr/>
      </vt:variant>
      <vt:variant>
        <vt:lpwstr>_Toc472945775</vt:lpwstr>
      </vt:variant>
      <vt:variant>
        <vt:i4>1769525</vt:i4>
      </vt:variant>
      <vt:variant>
        <vt:i4>38</vt:i4>
      </vt:variant>
      <vt:variant>
        <vt:i4>0</vt:i4>
      </vt:variant>
      <vt:variant>
        <vt:i4>5</vt:i4>
      </vt:variant>
      <vt:variant>
        <vt:lpwstr/>
      </vt:variant>
      <vt:variant>
        <vt:lpwstr>_Toc472945774</vt:lpwstr>
      </vt:variant>
      <vt:variant>
        <vt:i4>1769525</vt:i4>
      </vt:variant>
      <vt:variant>
        <vt:i4>32</vt:i4>
      </vt:variant>
      <vt:variant>
        <vt:i4>0</vt:i4>
      </vt:variant>
      <vt:variant>
        <vt:i4>5</vt:i4>
      </vt:variant>
      <vt:variant>
        <vt:lpwstr/>
      </vt:variant>
      <vt:variant>
        <vt:lpwstr>_Toc472945773</vt:lpwstr>
      </vt:variant>
      <vt:variant>
        <vt:i4>1769525</vt:i4>
      </vt:variant>
      <vt:variant>
        <vt:i4>26</vt:i4>
      </vt:variant>
      <vt:variant>
        <vt:i4>0</vt:i4>
      </vt:variant>
      <vt:variant>
        <vt:i4>5</vt:i4>
      </vt:variant>
      <vt:variant>
        <vt:lpwstr/>
      </vt:variant>
      <vt:variant>
        <vt:lpwstr>_Toc472945772</vt:lpwstr>
      </vt:variant>
      <vt:variant>
        <vt:i4>1769525</vt:i4>
      </vt:variant>
      <vt:variant>
        <vt:i4>20</vt:i4>
      </vt:variant>
      <vt:variant>
        <vt:i4>0</vt:i4>
      </vt:variant>
      <vt:variant>
        <vt:i4>5</vt:i4>
      </vt:variant>
      <vt:variant>
        <vt:lpwstr/>
      </vt:variant>
      <vt:variant>
        <vt:lpwstr>_Toc472945771</vt:lpwstr>
      </vt:variant>
      <vt:variant>
        <vt:i4>1769525</vt:i4>
      </vt:variant>
      <vt:variant>
        <vt:i4>14</vt:i4>
      </vt:variant>
      <vt:variant>
        <vt:i4>0</vt:i4>
      </vt:variant>
      <vt:variant>
        <vt:i4>5</vt:i4>
      </vt:variant>
      <vt:variant>
        <vt:lpwstr/>
      </vt:variant>
      <vt:variant>
        <vt:lpwstr>_Toc472945770</vt:lpwstr>
      </vt:variant>
      <vt:variant>
        <vt:i4>1703989</vt:i4>
      </vt:variant>
      <vt:variant>
        <vt:i4>8</vt:i4>
      </vt:variant>
      <vt:variant>
        <vt:i4>0</vt:i4>
      </vt:variant>
      <vt:variant>
        <vt:i4>5</vt:i4>
      </vt:variant>
      <vt:variant>
        <vt:lpwstr/>
      </vt:variant>
      <vt:variant>
        <vt:lpwstr>_Toc472945769</vt:lpwstr>
      </vt:variant>
      <vt:variant>
        <vt:i4>1703989</vt:i4>
      </vt:variant>
      <vt:variant>
        <vt:i4>2</vt:i4>
      </vt:variant>
      <vt:variant>
        <vt:i4>0</vt:i4>
      </vt:variant>
      <vt:variant>
        <vt:i4>5</vt:i4>
      </vt:variant>
      <vt:variant>
        <vt:lpwstr/>
      </vt:variant>
      <vt:variant>
        <vt:lpwstr>_Toc472945768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Vanlerberghe</dc:creator>
  <cp:lastModifiedBy>Van Daele Annick</cp:lastModifiedBy>
  <cp:revision>2</cp:revision>
  <cp:lastPrinted>2016-12-16T13:54:00Z</cp:lastPrinted>
  <dcterms:created xsi:type="dcterms:W3CDTF">2019-05-08T11:54:00Z</dcterms:created>
  <dcterms:modified xsi:type="dcterms:W3CDTF">2019-05-08T11:54:00Z</dcterms:modified>
</cp:coreProperties>
</file>